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85" w:rsidRPr="00A27FE5" w:rsidRDefault="009D2B85" w:rsidP="009D2B85">
      <w:pPr>
        <w:jc w:val="center"/>
        <w:rPr>
          <w:rFonts w:cs="Calibri"/>
          <w:b/>
          <w:color w:val="000000"/>
          <w:sz w:val="32"/>
        </w:rPr>
      </w:pPr>
      <w:bookmarkStart w:id="0" w:name="_GoBack"/>
      <w:r>
        <w:rPr>
          <w:rFonts w:cs="Calibri"/>
          <w:b/>
          <w:color w:val="000000"/>
          <w:sz w:val="32"/>
        </w:rPr>
        <w:t xml:space="preserve">Гидравлический мульчер </w:t>
      </w:r>
      <w:r w:rsidRPr="00662620">
        <w:rPr>
          <w:rFonts w:cs="Calibri"/>
          <w:b/>
          <w:color w:val="000000"/>
          <w:sz w:val="32"/>
        </w:rPr>
        <w:t xml:space="preserve"> FERRI</w:t>
      </w:r>
      <w:r>
        <w:rPr>
          <w:rFonts w:cs="Calibri"/>
          <w:b/>
          <w:color w:val="000000"/>
          <w:sz w:val="32"/>
        </w:rPr>
        <w:t xml:space="preserve"> TSK</w:t>
      </w:r>
      <w:r>
        <w:rPr>
          <w:rFonts w:cs="Calibri"/>
          <w:b/>
          <w:color w:val="000000"/>
          <w:sz w:val="32"/>
          <w:lang w:val="en-US"/>
        </w:rPr>
        <w:t>Q</w:t>
      </w:r>
      <w:r>
        <w:rPr>
          <w:rFonts w:cs="Calibri"/>
          <w:b/>
          <w:color w:val="000000"/>
          <w:sz w:val="32"/>
        </w:rPr>
        <w:t>/</w:t>
      </w:r>
      <w:r>
        <w:rPr>
          <w:rFonts w:cs="Calibri"/>
          <w:b/>
          <w:color w:val="000000"/>
          <w:sz w:val="32"/>
          <w:lang w:val="en-US"/>
        </w:rPr>
        <w:t>F</w:t>
      </w:r>
    </w:p>
    <w:p w:rsidR="009D2B85" w:rsidRPr="00662620" w:rsidRDefault="009D2B85" w:rsidP="009D2B85">
      <w:pPr>
        <w:jc w:val="center"/>
        <w:rPr>
          <w:rFonts w:cs="Calibri"/>
          <w:color w:val="000000"/>
          <w:sz w:val="28"/>
        </w:rPr>
      </w:pPr>
    </w:p>
    <w:p w:rsidR="009D2B85" w:rsidRPr="000D40EF" w:rsidRDefault="009D2B85" w:rsidP="009D2B85">
      <w:pPr>
        <w:jc w:val="center"/>
        <w:rPr>
          <w:rFonts w:cs="Calibri"/>
          <w:b/>
          <w:color w:val="000000"/>
        </w:rPr>
      </w:pPr>
      <w:r w:rsidRPr="000D40EF">
        <w:rPr>
          <w:rFonts w:cs="Calibri"/>
          <w:b/>
          <w:color w:val="000000"/>
        </w:rPr>
        <w:t>Уважаемый клиент!</w:t>
      </w:r>
    </w:p>
    <w:p w:rsidR="009D2B85" w:rsidRPr="000D40EF" w:rsidRDefault="009D2B85" w:rsidP="009D2B85">
      <w:pPr>
        <w:ind w:firstLine="708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53340</wp:posOffset>
            </wp:positionV>
            <wp:extent cx="2939415" cy="1647190"/>
            <wp:effectExtent l="19050" t="0" r="0" b="0"/>
            <wp:wrapTight wrapText="bothSides">
              <wp:wrapPolygon edited="0">
                <wp:start x="-140" y="0"/>
                <wp:lineTo x="-140" y="21234"/>
                <wp:lineTo x="21558" y="21234"/>
                <wp:lineTo x="21558" y="0"/>
                <wp:lineTo x="-140" y="0"/>
              </wp:wrapPolygon>
            </wp:wrapTight>
            <wp:docPr id="1000" name="Рисунок 8" descr="S:\Дорожный департамент\ФОТО-ВИДЕО\20170807 TSKF F 2200 на фронтале\20170807_16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Дорожный департамент\ФОТО-ВИДЕО\20170807 TSKF F 2200 на фронтале\20170807_16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0EF">
        <w:rPr>
          <w:rFonts w:cs="Calibri"/>
          <w:color w:val="000000"/>
        </w:rPr>
        <w:t xml:space="preserve">Благодарим Вас за </w:t>
      </w:r>
      <w:proofErr w:type="gramStart"/>
      <w:r w:rsidRPr="000D40EF">
        <w:rPr>
          <w:rFonts w:cs="Calibri"/>
          <w:color w:val="000000"/>
        </w:rPr>
        <w:t>интерес, проявленный к нашему оборудованию и представляем</w:t>
      </w:r>
      <w:proofErr w:type="gramEnd"/>
      <w:r w:rsidRPr="000D40EF">
        <w:rPr>
          <w:rFonts w:cs="Calibri"/>
          <w:color w:val="000000"/>
        </w:rPr>
        <w:t xml:space="preserve"> Вашему вниманию Итальянский мульчер FERRI </w:t>
      </w:r>
      <w:r>
        <w:rPr>
          <w:rFonts w:cs="Calibri"/>
          <w:color w:val="000000"/>
          <w:lang w:val="en-US"/>
        </w:rPr>
        <w:t>TSKQ/F</w:t>
      </w:r>
      <w:r w:rsidRPr="000D40EF">
        <w:rPr>
          <w:rFonts w:cs="Calibri"/>
          <w:color w:val="000000"/>
        </w:rPr>
        <w:t xml:space="preserve">. </w:t>
      </w:r>
    </w:p>
    <w:tbl>
      <w:tblPr>
        <w:tblStyle w:val="ac"/>
        <w:tblpPr w:leftFromText="180" w:rightFromText="180" w:vertAnchor="text" w:horzAnchor="margin" w:tblpXSpec="right" w:tblpY="8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1"/>
      </w:tblGrid>
      <w:tr w:rsidR="009D2B85" w:rsidRPr="00D11274" w:rsidTr="00AB2DDE">
        <w:tc>
          <w:tcPr>
            <w:tcW w:w="3231" w:type="dxa"/>
          </w:tcPr>
          <w:p w:rsidR="009D2B85" w:rsidRDefault="001D36D7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8" w:history="1">
              <w:r w:rsidR="009D2B85" w:rsidRPr="008B669D">
                <w:rPr>
                  <w:rStyle w:val="a8"/>
                  <w:rFonts w:cs="Calibri"/>
                  <w:lang w:val="ru-RU"/>
                </w:rPr>
                <w:t xml:space="preserve">Видео на канале </w:t>
              </w:r>
              <w:r w:rsidR="009D2B85" w:rsidRPr="008B669D">
                <w:rPr>
                  <w:rStyle w:val="a8"/>
                  <w:rFonts w:cs="Calibri"/>
                </w:rPr>
                <w:t>Ferri</w:t>
              </w:r>
              <w:r w:rsidR="009D2B85" w:rsidRPr="008B669D">
                <w:rPr>
                  <w:rStyle w:val="a8"/>
                  <w:rFonts w:cs="Calibri"/>
                  <w:lang w:val="ru-RU"/>
                </w:rPr>
                <w:t xml:space="preserve"> в РФ:</w:t>
              </w:r>
            </w:hyperlink>
          </w:p>
        </w:tc>
      </w:tr>
      <w:tr w:rsidR="009D2B85" w:rsidTr="00AB2DDE">
        <w:tc>
          <w:tcPr>
            <w:tcW w:w="3231" w:type="dxa"/>
          </w:tcPr>
          <w:p w:rsidR="009D2B85" w:rsidRDefault="001D36D7" w:rsidP="00AB2DDE">
            <w:pPr>
              <w:rPr>
                <w:lang w:val="ru-RU"/>
              </w:rPr>
            </w:pPr>
            <w:hyperlink r:id="rId9" w:history="1">
              <w:r w:rsidR="009D2B85" w:rsidRPr="001D36D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object w:dxaOrig="3015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50.1pt;height:99.85pt" o:ole="">
                    <v:imagedata r:id="rId10" o:title=""/>
                  </v:shape>
                  <o:OLEObject Type="Embed" ProgID="PBrush" ShapeID="_x0000_i1025" DrawAspect="Content" ObjectID="_1581143063" r:id="rId11"/>
                </w:object>
              </w:r>
            </w:hyperlink>
          </w:p>
          <w:p w:rsidR="009D2B85" w:rsidRPr="008B669D" w:rsidRDefault="001D36D7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12" w:history="1">
              <w:r w:rsidR="009D2B85" w:rsidRPr="008B669D">
                <w:rPr>
                  <w:rStyle w:val="a8"/>
                  <w:rFonts w:cs="Calibri"/>
                  <w:szCs w:val="28"/>
                  <w:lang w:val="ru-RU"/>
                </w:rPr>
                <w:t>смотреть</w:t>
              </w:r>
            </w:hyperlink>
          </w:p>
        </w:tc>
      </w:tr>
      <w:tr w:rsidR="009D2B85" w:rsidTr="00AB2DDE">
        <w:tc>
          <w:tcPr>
            <w:tcW w:w="3231" w:type="dxa"/>
          </w:tcPr>
          <w:p w:rsidR="009D2B85" w:rsidRPr="00A27FE5" w:rsidRDefault="009D2B85" w:rsidP="00AB2DDE">
            <w:pPr>
              <w:rPr>
                <w:rFonts w:cs="Calibri"/>
                <w:sz w:val="28"/>
                <w:szCs w:val="28"/>
              </w:rPr>
            </w:pPr>
          </w:p>
        </w:tc>
      </w:tr>
      <w:tr w:rsidR="009D2B85" w:rsidTr="00AB2DDE">
        <w:tc>
          <w:tcPr>
            <w:tcW w:w="3231" w:type="dxa"/>
          </w:tcPr>
          <w:p w:rsidR="009D2B85" w:rsidRDefault="001D36D7" w:rsidP="00AB2DDE">
            <w:pPr>
              <w:rPr>
                <w:lang w:val="ru-RU"/>
              </w:rPr>
            </w:pPr>
            <w:hyperlink r:id="rId13" w:history="1">
              <w:r w:rsidR="009D2B85" w:rsidRPr="001D36D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object w:dxaOrig="3015" w:dyaOrig="2205">
                  <v:shape id="_x0000_i1026" type="#_x0000_t75" style="width:150.1pt;height:110.7pt" o:ole="">
                    <v:imagedata r:id="rId14" o:title=""/>
                  </v:shape>
                  <o:OLEObject Type="Embed" ProgID="PBrush" ShapeID="_x0000_i1026" DrawAspect="Content" ObjectID="_1581143064" r:id="rId15"/>
                </w:object>
              </w:r>
            </w:hyperlink>
          </w:p>
          <w:p w:rsidR="009D2B85" w:rsidRPr="008B669D" w:rsidRDefault="001D36D7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16" w:history="1">
              <w:r w:rsidR="009D2B85" w:rsidRPr="008B669D">
                <w:rPr>
                  <w:rStyle w:val="a8"/>
                  <w:lang w:val="ru-RU"/>
                </w:rPr>
                <w:t xml:space="preserve">Смотреть </w:t>
              </w:r>
            </w:hyperlink>
          </w:p>
        </w:tc>
      </w:tr>
    </w:tbl>
    <w:p w:rsidR="009D2B85" w:rsidRPr="00A27FE5" w:rsidRDefault="009D2B85" w:rsidP="009D2B85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A27FE5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p w:rsidR="009D2B85" w:rsidRPr="00A27FE5" w:rsidRDefault="009D2B85" w:rsidP="009D2B85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A27FE5">
        <w:rPr>
          <w:rFonts w:asciiTheme="minorHAnsi" w:hAnsiTheme="minorHAnsi" w:cs="Calibri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A27FE5">
        <w:rPr>
          <w:rFonts w:asciiTheme="minorHAnsi" w:hAnsiTheme="minorHAnsi" w:cs="Calibri"/>
          <w:lang w:val="en-US"/>
        </w:rPr>
        <w:t>FERRI</w:t>
      </w:r>
      <w:r w:rsidRPr="00A27FE5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9D2B85" w:rsidRPr="009D2B85" w:rsidRDefault="009D2B85" w:rsidP="009D2B85">
      <w:pPr>
        <w:jc w:val="center"/>
        <w:rPr>
          <w:rFonts w:cs="Calibri"/>
          <w:b/>
        </w:rPr>
      </w:pPr>
    </w:p>
    <w:p w:rsidR="009D2B85" w:rsidRPr="00A27FE5" w:rsidRDefault="009D2B85" w:rsidP="009D2B85">
      <w:pPr>
        <w:jc w:val="center"/>
        <w:rPr>
          <w:rFonts w:cs="Calibri"/>
          <w:b/>
        </w:rPr>
      </w:pPr>
      <w:r w:rsidRPr="00A27FE5">
        <w:rPr>
          <w:rFonts w:cs="Calibri"/>
          <w:b/>
        </w:rPr>
        <w:t>Преимущества мульчеров Ferri:</w:t>
      </w:r>
    </w:p>
    <w:p w:rsidR="009D2B85" w:rsidRPr="00A27FE5" w:rsidRDefault="009D2B85" w:rsidP="009D2B85">
      <w:pPr>
        <w:jc w:val="right"/>
        <w:rPr>
          <w:rFonts w:cs="Calibri"/>
        </w:rPr>
      </w:pP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1. Открывающийся гидравлически капот - регулировка производительности и качества измельчения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 xml:space="preserve">2. Высокопрочные материалы конструкции - сталь марок </w:t>
      </w:r>
      <w:proofErr w:type="spellStart"/>
      <w:r w:rsidRPr="00A27FE5">
        <w:rPr>
          <w:rFonts w:cs="Calibri"/>
        </w:rPr>
        <w:t>Hardox</w:t>
      </w:r>
      <w:proofErr w:type="spellEnd"/>
      <w:r w:rsidRPr="00A27FE5">
        <w:rPr>
          <w:rFonts w:cs="Calibri"/>
        </w:rPr>
        <w:t xml:space="preserve">, </w:t>
      </w:r>
      <w:proofErr w:type="spellStart"/>
      <w:r w:rsidRPr="00A27FE5">
        <w:rPr>
          <w:rFonts w:cs="Calibri"/>
        </w:rPr>
        <w:t>Domex</w:t>
      </w:r>
      <w:proofErr w:type="spellEnd"/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3. Жесткая рама - долговечность сварных швов и элементов конструкции в тяжелых условиях эксплуатации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4. Постоянный контроль качества на производстве и высокие технологии, наивысшее качество оборудования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5. Развитая сеть дилеров и сервисных центров по всей территории РФ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6. Точный подбор к гидравлическим характеристикам базовой машины - долговечность использования.</w:t>
      </w:r>
    </w:p>
    <w:p w:rsidR="009D2B85" w:rsidRPr="00A27FE5" w:rsidRDefault="009D2B85" w:rsidP="009D2B85">
      <w:pPr>
        <w:rPr>
          <w:rFonts w:cs="Calibri"/>
        </w:rPr>
      </w:pP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 xml:space="preserve">Расширенную информацию о заводе и продукции можно найти на сайте </w:t>
      </w:r>
      <w:hyperlink r:id="rId17" w:history="1">
        <w:r w:rsidRPr="00A27FE5">
          <w:rPr>
            <w:rStyle w:val="a8"/>
            <w:rFonts w:cs="Calibri"/>
          </w:rPr>
          <w:t>www.ferrirus.ru</w:t>
        </w:r>
      </w:hyperlink>
      <w:r w:rsidRPr="00A27FE5">
        <w:rPr>
          <w:rFonts w:cs="Calibri"/>
        </w:rPr>
        <w:t xml:space="preserve"> </w:t>
      </w:r>
      <w:r w:rsidRPr="00A27FE5">
        <w:rPr>
          <w:rFonts w:cs="Calibri"/>
        </w:rPr>
        <w:br/>
      </w:r>
    </w:p>
    <w:p w:rsidR="009D2B85" w:rsidRPr="00662620" w:rsidRDefault="009D2B85" w:rsidP="009D2B85">
      <w:pPr>
        <w:jc w:val="center"/>
        <w:rPr>
          <w:rFonts w:cs="Calibri"/>
          <w:sz w:val="28"/>
        </w:rPr>
      </w:pPr>
    </w:p>
    <w:p w:rsidR="009D2B85" w:rsidRPr="00662620" w:rsidRDefault="009D2B85" w:rsidP="009D2B85">
      <w:pPr>
        <w:rPr>
          <w:rFonts w:cs="Calibri"/>
          <w:sz w:val="28"/>
        </w:rPr>
      </w:pPr>
      <w:r>
        <w:rPr>
          <w:rFonts w:cs="Calibri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-4445</wp:posOffset>
            </wp:positionV>
            <wp:extent cx="1144905" cy="1431925"/>
            <wp:effectExtent l="19050" t="0" r="0" b="0"/>
            <wp:wrapTight wrapText="bothSides">
              <wp:wrapPolygon edited="0">
                <wp:start x="-359" y="0"/>
                <wp:lineTo x="-359" y="21265"/>
                <wp:lineTo x="21564" y="21265"/>
                <wp:lineTo x="21564" y="0"/>
                <wp:lineTo x="-359" y="0"/>
              </wp:wrapPolygon>
            </wp:wrapTight>
            <wp:docPr id="1001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5676265</wp:posOffset>
            </wp:positionH>
            <wp:positionV relativeFrom="paragraph">
              <wp:posOffset>-4445</wp:posOffset>
            </wp:positionV>
            <wp:extent cx="1067435" cy="1388745"/>
            <wp:effectExtent l="19050" t="0" r="0" b="0"/>
            <wp:wrapTight wrapText="bothSides">
              <wp:wrapPolygon edited="0">
                <wp:start x="-385" y="0"/>
                <wp:lineTo x="-385" y="21333"/>
                <wp:lineTo x="21587" y="21333"/>
                <wp:lineTo x="21587" y="0"/>
                <wp:lineTo x="-385" y="0"/>
              </wp:wrapPolygon>
            </wp:wrapTight>
            <wp:docPr id="1002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620">
        <w:rPr>
          <w:rFonts w:cs="Calibri"/>
          <w:sz w:val="28"/>
        </w:rPr>
        <w:t xml:space="preserve">Стоимость </w:t>
      </w:r>
      <w:proofErr w:type="spellStart"/>
      <w:r w:rsidRPr="00662620">
        <w:rPr>
          <w:rFonts w:cs="Calibri"/>
          <w:sz w:val="28"/>
        </w:rPr>
        <w:t>мульчера</w:t>
      </w:r>
      <w:proofErr w:type="spellEnd"/>
      <w:r w:rsidRPr="00662620">
        <w:rPr>
          <w:rFonts w:cs="Calibri"/>
          <w:color w:val="000000"/>
          <w:sz w:val="28"/>
        </w:rPr>
        <w:t>:</w:t>
      </w:r>
      <w:r w:rsidRPr="00662620">
        <w:rPr>
          <w:rFonts w:cs="Calibri"/>
          <w:sz w:val="28"/>
        </w:rPr>
        <w:t xml:space="preserve"> </w:t>
      </w:r>
      <w:r w:rsidRPr="00662620">
        <w:rPr>
          <w:rFonts w:cs="Calibri"/>
          <w:sz w:val="28"/>
          <w:u w:val="single"/>
        </w:rPr>
        <w:t>уточняйте</w:t>
      </w:r>
    </w:p>
    <w:p w:rsidR="009D2B85" w:rsidRPr="00662620" w:rsidRDefault="009D2B85" w:rsidP="009D2B85">
      <w:pPr>
        <w:rPr>
          <w:rFonts w:cs="Calibri"/>
          <w:sz w:val="28"/>
        </w:rPr>
      </w:pPr>
      <w:r w:rsidRPr="00662620">
        <w:rPr>
          <w:rFonts w:cs="Calibri"/>
          <w:sz w:val="28"/>
        </w:rPr>
        <w:t xml:space="preserve">Срок поставки: </w:t>
      </w:r>
      <w:r>
        <w:rPr>
          <w:rFonts w:cs="Calibri"/>
          <w:sz w:val="28"/>
          <w:u w:val="single"/>
        </w:rPr>
        <w:t>50 рабочих дней</w:t>
      </w:r>
    </w:p>
    <w:p w:rsidR="009D2B85" w:rsidRPr="00662620" w:rsidRDefault="009D2B85" w:rsidP="009D2B85">
      <w:pPr>
        <w:rPr>
          <w:rFonts w:cs="Calibri"/>
          <w:sz w:val="28"/>
        </w:rPr>
      </w:pPr>
      <w:r w:rsidRPr="00662620">
        <w:rPr>
          <w:rFonts w:cs="Calibri"/>
          <w:sz w:val="28"/>
        </w:rPr>
        <w:t>Базис поставки: г. Ярославль</w:t>
      </w:r>
    </w:p>
    <w:p w:rsidR="009D2B85" w:rsidRPr="007F48A7" w:rsidRDefault="009D2B85" w:rsidP="009D2B85">
      <w:pPr>
        <w:rPr>
          <w:rFonts w:cs="Calibri"/>
          <w:sz w:val="28"/>
        </w:rPr>
      </w:pPr>
      <w:r w:rsidRPr="007F48A7">
        <w:rPr>
          <w:rFonts w:cs="Calibri"/>
          <w:sz w:val="28"/>
        </w:rPr>
        <w:t>Гарантия: 12 месяцев</w:t>
      </w:r>
    </w:p>
    <w:p w:rsidR="009D2B85" w:rsidRPr="007F48A7" w:rsidRDefault="009D2B85" w:rsidP="009D2B85">
      <w:pPr>
        <w:rPr>
          <w:sz w:val="28"/>
        </w:rPr>
      </w:pPr>
      <w:r w:rsidRPr="007F48A7">
        <w:rPr>
          <w:sz w:val="28"/>
        </w:rPr>
        <w:br w:type="page"/>
      </w:r>
    </w:p>
    <w:p w:rsidR="009D2B85" w:rsidRDefault="009D2B85"/>
    <w:p w:rsidR="00FF1A27" w:rsidRDefault="005F4CD0" w:rsidP="004A152B">
      <w:r>
        <w:rPr>
          <w:noProof/>
        </w:rPr>
        <w:drawing>
          <wp:inline distT="0" distB="0" distL="0" distR="0">
            <wp:extent cx="6787617" cy="6469811"/>
            <wp:effectExtent l="0" t="0" r="0" b="0"/>
            <wp:docPr id="5" name="Рисунок 5" descr="C:\Users\DSTREL~1\AppData\Local\Temp\Rar$DIa0.853\ГИДРАВЛИЧЕСКИЕ мульчеры FERRI серии  TSKQ F TSKF F (с фиксированными резцами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Ia0.853\ГИДРАВЛИЧЕСКИЕ мульчеры FERRI серии  TSKQ F TSKF F (с фиксированными резцами)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250" b="16341"/>
                    <a:stretch/>
                  </pic:blipFill>
                  <pic:spPr bwMode="auto">
                    <a:xfrm>
                      <a:off x="0" y="0"/>
                      <a:ext cx="6787547" cy="64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152B" w:rsidRDefault="004A152B" w:rsidP="004A152B"/>
    <w:p w:rsidR="004A152B" w:rsidRDefault="004A152B" w:rsidP="004A152B"/>
    <w:p w:rsidR="00996A6E" w:rsidRDefault="00996A6E">
      <w:r>
        <w:br w:type="page"/>
      </w:r>
    </w:p>
    <w:p w:rsidR="004A152B" w:rsidRDefault="004A152B" w:rsidP="004A152B">
      <w:pPr>
        <w:rPr>
          <w:lang w:val="en-US"/>
        </w:rPr>
      </w:pPr>
    </w:p>
    <w:p w:rsidR="00996A6E" w:rsidRDefault="00996A6E" w:rsidP="004A152B">
      <w:pPr>
        <w:rPr>
          <w:lang w:val="en-US"/>
        </w:rPr>
      </w:pPr>
    </w:p>
    <w:p w:rsidR="00996A6E" w:rsidRDefault="00996A6E" w:rsidP="004A152B">
      <w:pPr>
        <w:rPr>
          <w:lang w:val="en-US"/>
        </w:rPr>
      </w:pPr>
    </w:p>
    <w:p w:rsidR="00996A6E" w:rsidRPr="00BB3613" w:rsidRDefault="00996A6E" w:rsidP="00996A6E">
      <w:pPr>
        <w:jc w:val="center"/>
        <w:rPr>
          <w:rFonts w:eastAsia="Arial Narrow" w:cs="Calibri"/>
          <w:b/>
          <w:szCs w:val="20"/>
        </w:rPr>
      </w:pPr>
      <w:r w:rsidRPr="00BB3613">
        <w:rPr>
          <w:rFonts w:eastAsia="Arial Narrow" w:cs="Calibri"/>
          <w:b/>
          <w:szCs w:val="20"/>
        </w:rPr>
        <w:t>Мы подготовили для В</w:t>
      </w:r>
      <w:r>
        <w:rPr>
          <w:rFonts w:eastAsia="Arial Narrow" w:cs="Calibri"/>
          <w:b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Cs w:val="20"/>
        </w:rPr>
        <w:t>мульчерам</w:t>
      </w:r>
      <w:proofErr w:type="spellEnd"/>
      <w:r>
        <w:rPr>
          <w:rFonts w:eastAsia="Arial Narrow" w:cs="Calibri"/>
          <w:b/>
          <w:szCs w:val="20"/>
        </w:rPr>
        <w:t xml:space="preserve"> Ferri</w:t>
      </w:r>
      <w:r w:rsidRPr="00BB3613">
        <w:rPr>
          <w:rFonts w:eastAsia="Arial Narrow" w:cs="Calibri"/>
          <w:b/>
          <w:szCs w:val="20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2"/>
      </w:tblGrid>
      <w:tr w:rsidR="00996A6E" w:rsidTr="00C64B2E">
        <w:trPr>
          <w:jc w:val="center"/>
        </w:trPr>
        <w:tc>
          <w:tcPr>
            <w:tcW w:w="5281" w:type="dxa"/>
          </w:tcPr>
          <w:p w:rsidR="00996A6E" w:rsidRDefault="00996A6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3398" cy="1823398"/>
                  <wp:effectExtent l="19050" t="0" r="5402" b="0"/>
                  <wp:docPr id="101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996A6E" w:rsidRDefault="00996A6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1976" cy="1821976"/>
                  <wp:effectExtent l="19050" t="0" r="6824" b="0"/>
                  <wp:docPr id="101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A6E" w:rsidRDefault="00996A6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996A6E" w:rsidTr="00C64B2E">
        <w:trPr>
          <w:jc w:val="center"/>
        </w:trPr>
        <w:tc>
          <w:tcPr>
            <w:tcW w:w="5281" w:type="dxa"/>
          </w:tcPr>
          <w:p w:rsidR="00996A6E" w:rsidRDefault="00996A6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8801" cy="1828801"/>
                  <wp:effectExtent l="19050" t="0" r="0" b="0"/>
                  <wp:docPr id="1016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996A6E" w:rsidRDefault="00996A6E" w:rsidP="00AB2DDE">
            <w:pPr>
              <w:rPr>
                <w:rFonts w:eastAsia="Arial Narrow" w:cs="Calibri"/>
                <w:sz w:val="24"/>
                <w:szCs w:val="20"/>
                <w:lang w:val="ru-RU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8800" cy="1828800"/>
                  <wp:effectExtent l="19050" t="0" r="0" b="0"/>
                  <wp:docPr id="1017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A6E" w:rsidRPr="00C64B2E" w:rsidRDefault="00996A6E" w:rsidP="00AB2DDE">
            <w:pPr>
              <w:rPr>
                <w:rFonts w:eastAsia="Arial Narrow" w:cs="Calibri"/>
                <w:sz w:val="24"/>
                <w:szCs w:val="20"/>
                <w:lang w:val="ru-RU"/>
              </w:rPr>
            </w:pPr>
          </w:p>
        </w:tc>
      </w:tr>
      <w:tr w:rsidR="00C64B2E" w:rsidTr="00C64B2E">
        <w:trPr>
          <w:jc w:val="center"/>
        </w:trPr>
        <w:tc>
          <w:tcPr>
            <w:tcW w:w="5281" w:type="dxa"/>
          </w:tcPr>
          <w:p w:rsidR="00C64B2E" w:rsidRPr="00BB3613" w:rsidRDefault="00C64B2E" w:rsidP="00AB2DDE">
            <w:pPr>
              <w:jc w:val="right"/>
              <w:rPr>
                <w:rFonts w:eastAsia="Arial Narrow" w:cs="Calibri"/>
                <w:noProof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20173" cy="1820173"/>
                  <wp:effectExtent l="19050" t="0" r="8627" b="0"/>
                  <wp:docPr id="4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Мульчеры\Мульчер на экскав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07" cy="182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64B2E" w:rsidRPr="00BB3613" w:rsidRDefault="00C64B2E" w:rsidP="00AB2DDE">
            <w:pPr>
              <w:rPr>
                <w:rFonts w:eastAsia="Arial Narrow" w:cs="Calibri"/>
                <w:noProof/>
                <w:szCs w:val="20"/>
              </w:rPr>
            </w:pPr>
          </w:p>
        </w:tc>
      </w:tr>
    </w:tbl>
    <w:p w:rsidR="00996A6E" w:rsidRPr="00996A6E" w:rsidRDefault="00996A6E" w:rsidP="004A152B">
      <w:pPr>
        <w:rPr>
          <w:lang w:val="en-US"/>
        </w:rPr>
      </w:pPr>
    </w:p>
    <w:sectPr w:rsidR="00996A6E" w:rsidRPr="00996A6E" w:rsidSect="00AC38A1">
      <w:headerReference w:type="default" r:id="rId31"/>
      <w:footerReference w:type="default" r:id="rId3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860168" w:rsidRDefault="004A152B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D36D7"/>
    <w:rsid w:val="001F49AC"/>
    <w:rsid w:val="0023455F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A152B"/>
    <w:rsid w:val="004B59A8"/>
    <w:rsid w:val="004C15F9"/>
    <w:rsid w:val="004C4613"/>
    <w:rsid w:val="004E4AD9"/>
    <w:rsid w:val="004F4061"/>
    <w:rsid w:val="00503B12"/>
    <w:rsid w:val="00506079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5F4CD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60168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96A6E"/>
    <w:rsid w:val="009B0B5E"/>
    <w:rsid w:val="009B1BBF"/>
    <w:rsid w:val="009B2521"/>
    <w:rsid w:val="009C6C99"/>
    <w:rsid w:val="009D2B85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73522"/>
    <w:rsid w:val="00BB7D85"/>
    <w:rsid w:val="00BD784C"/>
    <w:rsid w:val="00C016BF"/>
    <w:rsid w:val="00C26351"/>
    <w:rsid w:val="00C448C6"/>
    <w:rsid w:val="00C6463E"/>
    <w:rsid w:val="00C64B2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  <w:style w:type="paragraph" w:customStyle="1" w:styleId="Default">
    <w:name w:val="Default"/>
    <w:rsid w:val="009D2B85"/>
    <w:pPr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</w:rPr>
  </w:style>
  <w:style w:type="table" w:styleId="ac">
    <w:name w:val="Table Grid"/>
    <w:basedOn w:val="a1"/>
    <w:uiPriority w:val="39"/>
    <w:rsid w:val="009D2B8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0RCrmTq2B9mf__Yd2ed_A/videos?disable_polymer=1" TargetMode="External"/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drive.google.com/open?id=15u_jOPJQB2Dw3lBUS0Fdfcx3NY6d583f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hyperlink" Target="https://drive.google.com/open?id=12zxEAlBKdgZ6lez242QM0BHeVUbm0hS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drive.google.com/open?id=1pUxeA5uSvTYQzGA6BV5kWPXnAAV2HjA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drive.google.com/open?id=1_3OPOwRaQ1p4v0rakqzMmQiFVLhM4l_u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s://ferrirus.ru/products/map.php" TargetMode="External"/><Relationship Id="rId30" Type="http://schemas.openxmlformats.org/officeDocument/2006/relationships/image" Target="media/image11.jpeg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7</cp:revision>
  <dcterms:created xsi:type="dcterms:W3CDTF">2016-07-18T07:57:00Z</dcterms:created>
  <dcterms:modified xsi:type="dcterms:W3CDTF">2018-02-26T06:26:00Z</dcterms:modified>
</cp:coreProperties>
</file>