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A0A" w:rsidRDefault="00BD3A0A" w:rsidP="00BD3A0A">
      <w:pPr>
        <w:jc w:val="center"/>
        <w:rPr>
          <w:rFonts w:cs="Calibri"/>
          <w:b/>
          <w:color w:val="000000"/>
          <w:sz w:val="28"/>
          <w:lang w:val="ru-RU"/>
        </w:rPr>
      </w:pPr>
    </w:p>
    <w:p w:rsidR="00BD3A0A" w:rsidRDefault="00BD3A0A" w:rsidP="00BD3A0A">
      <w:pPr>
        <w:jc w:val="center"/>
        <w:rPr>
          <w:rFonts w:cs="Calibri"/>
          <w:b/>
          <w:color w:val="000000"/>
          <w:sz w:val="28"/>
          <w:lang w:val="ru-RU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0"/>
        <w:gridCol w:w="54"/>
        <w:gridCol w:w="1464"/>
        <w:gridCol w:w="837"/>
        <w:gridCol w:w="3197"/>
      </w:tblGrid>
      <w:tr w:rsidR="00CE0AC6" w:rsidRPr="00AB6F4F" w:rsidTr="00165A4B">
        <w:tc>
          <w:tcPr>
            <w:tcW w:w="11532" w:type="dxa"/>
            <w:gridSpan w:val="5"/>
          </w:tcPr>
          <w:p w:rsidR="00AC4B4C" w:rsidRPr="00ED4D9C" w:rsidRDefault="00AC4B4C" w:rsidP="00AC4B4C">
            <w:pPr>
              <w:jc w:val="center"/>
              <w:rPr>
                <w:rFonts w:cs="Calibri"/>
                <w:b/>
                <w:color w:val="000000"/>
                <w:sz w:val="28"/>
              </w:rPr>
            </w:pPr>
            <w:proofErr w:type="gramStart"/>
            <w:r w:rsidRPr="00150B89">
              <w:rPr>
                <w:rFonts w:cs="Calibri"/>
                <w:b/>
                <w:color w:val="000000"/>
                <w:sz w:val="28"/>
              </w:rPr>
              <w:t>Мобильный</w:t>
            </w:r>
            <w:proofErr w:type="gramEnd"/>
            <w:r w:rsidRPr="00150B89">
              <w:rPr>
                <w:rFonts w:cs="Calibri"/>
                <w:b/>
                <w:color w:val="000000"/>
                <w:sz w:val="28"/>
              </w:rPr>
              <w:t xml:space="preserve"> измельчитель</w:t>
            </w:r>
            <w:r>
              <w:rPr>
                <w:rFonts w:cs="Calibri"/>
                <w:b/>
                <w:color w:val="000000"/>
                <w:sz w:val="28"/>
              </w:rPr>
              <w:t xml:space="preserve"> </w:t>
            </w:r>
            <w:r w:rsidRPr="00150B89">
              <w:rPr>
                <w:rFonts w:cs="Calibri"/>
                <w:b/>
                <w:color w:val="000000"/>
                <w:sz w:val="28"/>
              </w:rPr>
              <w:t xml:space="preserve"> </w:t>
            </w:r>
            <w:r>
              <w:rPr>
                <w:rFonts w:cs="Calibri"/>
                <w:b/>
                <w:color w:val="000000"/>
                <w:sz w:val="28"/>
              </w:rPr>
              <w:t xml:space="preserve">c автономным двигателем </w:t>
            </w:r>
          </w:p>
          <w:p w:rsidR="00CE0AC6" w:rsidRPr="00CE0AC6" w:rsidRDefault="00AC4B4C" w:rsidP="00AB6F4F">
            <w:pPr>
              <w:jc w:val="center"/>
              <w:rPr>
                <w:rFonts w:cs="Calibri"/>
                <w:b/>
                <w:color w:val="000000"/>
                <w:sz w:val="28"/>
              </w:rPr>
            </w:pPr>
            <w:proofErr w:type="spellStart"/>
            <w:r w:rsidRPr="00150B89">
              <w:rPr>
                <w:rFonts w:cs="Calibri"/>
                <w:b/>
                <w:color w:val="000000"/>
                <w:sz w:val="28"/>
              </w:rPr>
              <w:t>Green</w:t>
            </w:r>
            <w:proofErr w:type="spellEnd"/>
            <w:r w:rsidRPr="00ED4D9C">
              <w:rPr>
                <w:rFonts w:cs="Calibri"/>
                <w:b/>
                <w:color w:val="000000"/>
                <w:sz w:val="28"/>
              </w:rPr>
              <w:t xml:space="preserve"> </w:t>
            </w:r>
            <w:proofErr w:type="spellStart"/>
            <w:r w:rsidRPr="00150B89">
              <w:rPr>
                <w:rFonts w:cs="Calibri"/>
                <w:b/>
                <w:color w:val="000000"/>
                <w:sz w:val="28"/>
              </w:rPr>
              <w:t>Mech</w:t>
            </w:r>
            <w:proofErr w:type="spellEnd"/>
            <w:r w:rsidRPr="00ED4D9C">
              <w:rPr>
                <w:rFonts w:cs="Calibri"/>
                <w:b/>
                <w:color w:val="000000"/>
                <w:sz w:val="28"/>
              </w:rPr>
              <w:t xml:space="preserve"> </w:t>
            </w:r>
            <w:r>
              <w:rPr>
                <w:rFonts w:cs="Calibri"/>
                <w:b/>
                <w:color w:val="000000"/>
                <w:sz w:val="28"/>
              </w:rPr>
              <w:t>CS</w:t>
            </w:r>
            <w:r w:rsidR="00AB6F4F">
              <w:rPr>
                <w:rFonts w:cs="Calibri"/>
                <w:b/>
                <w:color w:val="000000"/>
                <w:sz w:val="28"/>
              </w:rPr>
              <w:t xml:space="preserve"> 8</w:t>
            </w:r>
            <w:r w:rsidRPr="00ED4D9C">
              <w:rPr>
                <w:rFonts w:cs="Calibri"/>
                <w:b/>
                <w:color w:val="000000"/>
                <w:sz w:val="28"/>
              </w:rPr>
              <w:t>0.</w:t>
            </w:r>
          </w:p>
        </w:tc>
      </w:tr>
      <w:tr w:rsidR="00CE0AC6" w:rsidRPr="00AB6F4F" w:rsidTr="00165A4B">
        <w:trPr>
          <w:trHeight w:val="5278"/>
        </w:trPr>
        <w:tc>
          <w:tcPr>
            <w:tcW w:w="4395" w:type="dxa"/>
          </w:tcPr>
          <w:p w:rsidR="00CE0AC6" w:rsidRPr="00AC4B4C" w:rsidRDefault="00AB6F4F" w:rsidP="00CE0AC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660592" cy="27622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686" cy="276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0AC6" w:rsidRPr="00AC4B4C" w:rsidRDefault="00CE0AC6" w:rsidP="00CE0AC6">
            <w:pPr>
              <w:tabs>
                <w:tab w:val="left" w:pos="1780"/>
              </w:tabs>
              <w:rPr>
                <w:rFonts w:ascii="Times New Roman" w:hAnsi="Times New Roman"/>
                <w:sz w:val="24"/>
                <w:szCs w:val="24"/>
              </w:rPr>
            </w:pPr>
            <w:r w:rsidRPr="00AC4B4C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137" w:type="dxa"/>
            <w:gridSpan w:val="4"/>
          </w:tcPr>
          <w:p w:rsidR="00AC4B4C" w:rsidRPr="00AC4B4C" w:rsidRDefault="00AC4B4C" w:rsidP="00CE0AC6">
            <w:pPr>
              <w:ind w:firstLine="7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4B4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Уважаемый клиент!</w:t>
            </w:r>
          </w:p>
          <w:p w:rsidR="00AC4B4C" w:rsidRPr="00AC4B4C" w:rsidRDefault="00AC4B4C" w:rsidP="00AC4B4C">
            <w:pPr>
              <w:ind w:firstLine="7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4B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Благодарим Вас за интерес, проявленный к нашему оборудованию и представляем Вашему вниманию Британский Измельчитель </w:t>
            </w:r>
            <w:proofErr w:type="spellStart"/>
            <w:r w:rsidRPr="00AC4B4C">
              <w:rPr>
                <w:rFonts w:ascii="Times New Roman" w:hAnsi="Times New Roman"/>
                <w:color w:val="000000"/>
                <w:sz w:val="24"/>
                <w:szCs w:val="24"/>
              </w:rPr>
              <w:t>Green</w:t>
            </w:r>
            <w:proofErr w:type="spellEnd"/>
            <w:r w:rsidRPr="00AC4B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4B4C">
              <w:rPr>
                <w:rFonts w:ascii="Times New Roman" w:hAnsi="Times New Roman"/>
                <w:color w:val="000000"/>
                <w:sz w:val="24"/>
                <w:szCs w:val="24"/>
              </w:rPr>
              <w:t>Mech</w:t>
            </w:r>
            <w:proofErr w:type="spellEnd"/>
            <w:r w:rsidRPr="00AC4B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:rsidR="00AC4B4C" w:rsidRPr="00AC4B4C" w:rsidRDefault="00AC4B4C" w:rsidP="00AC4B4C">
            <w:pPr>
              <w:pStyle w:val="Default"/>
              <w:spacing w:after="9"/>
              <w:ind w:firstLine="708"/>
              <w:jc w:val="both"/>
              <w:rPr>
                <w:rFonts w:ascii="Times New Roman" w:hAnsi="Times New Roman" w:cs="Times New Roman"/>
              </w:rPr>
            </w:pPr>
            <w:r w:rsidRPr="00AC4B4C">
              <w:rPr>
                <w:rFonts w:ascii="Times New Roman" w:hAnsi="Times New Roman" w:cs="Times New Roman"/>
              </w:rPr>
              <w:t xml:space="preserve"> Оборудование </w:t>
            </w:r>
            <w:r w:rsidRPr="00AC4B4C">
              <w:rPr>
                <w:rFonts w:ascii="Times New Roman" w:hAnsi="Times New Roman" w:cs="Times New Roman"/>
                <w:lang w:val="en-US"/>
              </w:rPr>
              <w:t>Green</w:t>
            </w:r>
            <w:r w:rsidRPr="00AC4B4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C4B4C">
              <w:rPr>
                <w:rFonts w:ascii="Times New Roman" w:hAnsi="Times New Roman" w:cs="Times New Roman"/>
                <w:lang w:val="en-US"/>
              </w:rPr>
              <w:t>Mech</w:t>
            </w:r>
            <w:proofErr w:type="spellEnd"/>
            <w:r w:rsidRPr="00AC4B4C">
              <w:rPr>
                <w:rFonts w:ascii="Times New Roman" w:hAnsi="Times New Roman" w:cs="Times New Roman"/>
              </w:rPr>
              <w:t xml:space="preserve"> известно во всем мире благодаря своему качеству, надежности и большому числу опций. Применение высоких стандартов качества, стальных компонентов HARDOX гарантирует отличную производительность даже в самых тяжелых условиях.  </w:t>
            </w:r>
          </w:p>
          <w:p w:rsidR="00AC4B4C" w:rsidRPr="00AC4B4C" w:rsidRDefault="00AC4B4C" w:rsidP="00AC4B4C">
            <w:pPr>
              <w:pStyle w:val="Default"/>
              <w:spacing w:after="9"/>
              <w:ind w:firstLine="708"/>
              <w:rPr>
                <w:rFonts w:ascii="Times New Roman" w:hAnsi="Times New Roman" w:cs="Times New Roman"/>
              </w:rPr>
            </w:pPr>
            <w:r w:rsidRPr="00AC4B4C">
              <w:rPr>
                <w:rFonts w:ascii="Times New Roman" w:hAnsi="Times New Roman" w:cs="Times New Roman"/>
              </w:rPr>
              <w:t xml:space="preserve">Полноценная сервисная поддержка на базе собственного представительства компании в России, позволяет сделать работу оборудования </w:t>
            </w:r>
            <w:r w:rsidRPr="00AC4B4C">
              <w:rPr>
                <w:rFonts w:ascii="Times New Roman" w:hAnsi="Times New Roman" w:cs="Times New Roman"/>
                <w:lang w:val="en-US"/>
              </w:rPr>
              <w:t>Green</w:t>
            </w:r>
            <w:r w:rsidRPr="00AC4B4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C4B4C">
              <w:rPr>
                <w:rFonts w:ascii="Times New Roman" w:hAnsi="Times New Roman" w:cs="Times New Roman"/>
                <w:lang w:val="en-US"/>
              </w:rPr>
              <w:t>Mech</w:t>
            </w:r>
            <w:proofErr w:type="spellEnd"/>
            <w:r w:rsidRPr="00AC4B4C">
              <w:rPr>
                <w:rFonts w:ascii="Times New Roman" w:hAnsi="Times New Roman" w:cs="Times New Roman"/>
              </w:rPr>
              <w:t xml:space="preserve"> бесперебойной, высокопроизводительной и минимизировать сроки поставки и обслуживания!</w:t>
            </w:r>
          </w:p>
          <w:p w:rsidR="00CE0AC6" w:rsidRPr="00AC4B4C" w:rsidRDefault="00CE0AC6" w:rsidP="00AC4B4C">
            <w:pPr>
              <w:pStyle w:val="Default"/>
              <w:spacing w:after="9"/>
              <w:rPr>
                <w:rFonts w:ascii="Times New Roman" w:hAnsi="Times New Roman" w:cs="Times New Roman"/>
              </w:rPr>
            </w:pPr>
          </w:p>
        </w:tc>
      </w:tr>
      <w:tr w:rsidR="00AC4B4C" w:rsidRPr="00AC4B4C" w:rsidTr="00165A4B">
        <w:trPr>
          <w:trHeight w:val="2125"/>
        </w:trPr>
        <w:tc>
          <w:tcPr>
            <w:tcW w:w="7185" w:type="dxa"/>
            <w:gridSpan w:val="3"/>
          </w:tcPr>
          <w:p w:rsidR="00AC4B4C" w:rsidRPr="00AC4B4C" w:rsidRDefault="00AC4B4C" w:rsidP="00AC4B4C">
            <w:pPr>
              <w:pStyle w:val="Default"/>
              <w:spacing w:after="9"/>
              <w:jc w:val="both"/>
              <w:rPr>
                <w:rFonts w:ascii="Times New Roman" w:hAnsi="Times New Roman" w:cs="Times New Roman"/>
              </w:rPr>
            </w:pPr>
            <w:r w:rsidRPr="00AC4B4C">
              <w:rPr>
                <w:rFonts w:ascii="Times New Roman" w:hAnsi="Times New Roman" w:cs="Times New Roman"/>
                <w:b/>
              </w:rPr>
              <w:t xml:space="preserve"> </w:t>
            </w:r>
            <w:r w:rsidRPr="00AC4B4C">
              <w:rPr>
                <w:rFonts w:ascii="Times New Roman" w:hAnsi="Times New Roman" w:cs="Times New Roman"/>
              </w:rPr>
              <w:t xml:space="preserve">Преимущества модели </w:t>
            </w:r>
            <w:r w:rsidRPr="00AC4B4C">
              <w:rPr>
                <w:rFonts w:ascii="Times New Roman" w:hAnsi="Times New Roman" w:cs="Times New Roman"/>
                <w:lang w:val="en-US"/>
              </w:rPr>
              <w:t>CS</w:t>
            </w:r>
            <w:r w:rsidR="00AB6F4F">
              <w:rPr>
                <w:rFonts w:ascii="Times New Roman" w:hAnsi="Times New Roman" w:cs="Times New Roman"/>
              </w:rPr>
              <w:t>8</w:t>
            </w:r>
            <w:r w:rsidRPr="00AC4B4C">
              <w:rPr>
                <w:rFonts w:ascii="Times New Roman" w:hAnsi="Times New Roman" w:cs="Times New Roman"/>
              </w:rPr>
              <w:t xml:space="preserve">0 </w:t>
            </w:r>
            <w:r w:rsidRPr="00AC4B4C">
              <w:rPr>
                <w:rFonts w:ascii="Times New Roman" w:hAnsi="Times New Roman" w:cs="Times New Roman"/>
                <w:lang w:val="en-US"/>
              </w:rPr>
              <w:t>Compact</w:t>
            </w:r>
            <w:r w:rsidRPr="00AC4B4C">
              <w:rPr>
                <w:rFonts w:ascii="Times New Roman" w:hAnsi="Times New Roman" w:cs="Times New Roman"/>
              </w:rPr>
              <w:t>:</w:t>
            </w:r>
          </w:p>
          <w:p w:rsidR="00AC4B4C" w:rsidRDefault="00AC4B4C" w:rsidP="00AC4B4C">
            <w:pPr>
              <w:pStyle w:val="Default"/>
              <w:spacing w:after="9"/>
              <w:rPr>
                <w:rFonts w:ascii="Times New Roman" w:hAnsi="Times New Roman" w:cs="Times New Roman"/>
                <w:b/>
              </w:rPr>
            </w:pPr>
            <w:r w:rsidRPr="00AC4B4C">
              <w:rPr>
                <w:rFonts w:ascii="Times New Roman" w:hAnsi="Times New Roman" w:cs="Times New Roman"/>
                <w:b/>
              </w:rPr>
              <w:t>- собственная колесная база для ручного перемещения по территории;</w:t>
            </w:r>
            <w:r w:rsidRPr="00AC4B4C">
              <w:rPr>
                <w:rFonts w:ascii="Times New Roman" w:hAnsi="Times New Roman" w:cs="Times New Roman"/>
                <w:b/>
              </w:rPr>
              <w:br/>
              <w:t>- автономный бензиновый двигатель (1</w:t>
            </w:r>
            <w:r w:rsidR="00AB6F4F">
              <w:rPr>
                <w:rFonts w:ascii="Times New Roman" w:hAnsi="Times New Roman" w:cs="Times New Roman"/>
                <w:b/>
              </w:rPr>
              <w:t>2</w:t>
            </w:r>
            <w:r w:rsidRPr="00AC4B4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C4B4C">
              <w:rPr>
                <w:rFonts w:ascii="Times New Roman" w:hAnsi="Times New Roman" w:cs="Times New Roman"/>
                <w:b/>
              </w:rPr>
              <w:t>л.</w:t>
            </w:r>
            <w:proofErr w:type="gramStart"/>
            <w:r w:rsidRPr="00AC4B4C">
              <w:rPr>
                <w:rFonts w:ascii="Times New Roman" w:hAnsi="Times New Roman" w:cs="Times New Roman"/>
                <w:b/>
              </w:rPr>
              <w:t>с</w:t>
            </w:r>
            <w:proofErr w:type="spellEnd"/>
            <w:proofErr w:type="gramEnd"/>
            <w:r w:rsidRPr="00AC4B4C">
              <w:rPr>
                <w:rFonts w:ascii="Times New Roman" w:hAnsi="Times New Roman" w:cs="Times New Roman"/>
                <w:b/>
              </w:rPr>
              <w:t xml:space="preserve">.) </w:t>
            </w:r>
            <w:proofErr w:type="gramStart"/>
            <w:r w:rsidRPr="00AC4B4C">
              <w:rPr>
                <w:rFonts w:ascii="Times New Roman" w:hAnsi="Times New Roman" w:cs="Times New Roman"/>
                <w:b/>
              </w:rPr>
              <w:t>с</w:t>
            </w:r>
            <w:proofErr w:type="gramEnd"/>
            <w:r w:rsidRPr="00AC4B4C">
              <w:rPr>
                <w:rFonts w:ascii="Times New Roman" w:hAnsi="Times New Roman" w:cs="Times New Roman"/>
                <w:b/>
              </w:rPr>
              <w:t xml:space="preserve"> расходом топлива не более 1,5 л/час;</w:t>
            </w:r>
          </w:p>
          <w:p w:rsidR="00AB6F4F" w:rsidRPr="00AB6F4F" w:rsidRDefault="00AB6F4F" w:rsidP="00AC4B4C">
            <w:pPr>
              <w:pStyle w:val="Default"/>
              <w:spacing w:after="9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- зарекомендовавшая себя конструкция </w:t>
            </w:r>
            <w:r>
              <w:rPr>
                <w:rFonts w:ascii="Times New Roman" w:hAnsi="Times New Roman" w:cs="Times New Roman"/>
                <w:b/>
                <w:lang w:val="en-US"/>
              </w:rPr>
              <w:t>CS100</w:t>
            </w:r>
          </w:p>
          <w:p w:rsidR="00AC4B4C" w:rsidRPr="00AC4B4C" w:rsidRDefault="00AC4B4C" w:rsidP="00AC4B4C">
            <w:pPr>
              <w:pStyle w:val="Default"/>
              <w:spacing w:after="9"/>
              <w:rPr>
                <w:rFonts w:ascii="Times New Roman" w:hAnsi="Times New Roman" w:cs="Times New Roman"/>
                <w:b/>
              </w:rPr>
            </w:pPr>
            <w:r w:rsidRPr="00AC4B4C">
              <w:rPr>
                <w:rFonts w:ascii="Times New Roman" w:hAnsi="Times New Roman" w:cs="Times New Roman"/>
                <w:b/>
              </w:rPr>
              <w:t>- уверенное измельчение любых пород деревьев диаметром до 10 см;</w:t>
            </w:r>
            <w:r w:rsidRPr="00AC4B4C">
              <w:rPr>
                <w:rFonts w:ascii="Times New Roman" w:hAnsi="Times New Roman" w:cs="Times New Roman"/>
                <w:b/>
              </w:rPr>
              <w:br/>
              <w:t>- производительность до 2 тонн в час.</w:t>
            </w:r>
          </w:p>
          <w:p w:rsidR="00AC4B4C" w:rsidRPr="00AC4B4C" w:rsidRDefault="00AC4B4C" w:rsidP="00CE0AC6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C4B4C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4347" w:type="dxa"/>
            <w:gridSpan w:val="2"/>
          </w:tcPr>
          <w:tbl>
            <w:tblPr>
              <w:tblpPr w:leftFromText="180" w:rightFromText="180" w:vertAnchor="text" w:horzAnchor="margin" w:tblpY="-9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007"/>
            </w:tblGrid>
            <w:tr w:rsidR="00AC4B4C" w:rsidRPr="00AC4B4C" w:rsidTr="004523BD">
              <w:tc>
                <w:tcPr>
                  <w:tcW w:w="3201" w:type="dxa"/>
                </w:tcPr>
                <w:p w:rsidR="00AC4B4C" w:rsidRPr="00AC4B4C" w:rsidRDefault="0077524C" w:rsidP="00AC4B4C">
                  <w:pPr>
                    <w:pStyle w:val="Default"/>
                    <w:spacing w:after="9"/>
                    <w:jc w:val="center"/>
                    <w:rPr>
                      <w:rFonts w:ascii="Times New Roman" w:hAnsi="Times New Roman" w:cs="Times New Roman"/>
                    </w:rPr>
                  </w:pPr>
                  <w:hyperlink r:id="rId9" w:history="1">
                    <w:r w:rsidR="00AC4B4C" w:rsidRPr="00AC4B4C">
                      <w:rPr>
                        <w:rStyle w:val="a5"/>
                        <w:rFonts w:ascii="Times New Roman" w:hAnsi="Times New Roman" w:cs="Times New Roman"/>
                      </w:rPr>
                      <w:t xml:space="preserve">Смотрите видео </w:t>
                    </w:r>
                    <w:proofErr w:type="spellStart"/>
                    <w:r w:rsidR="00AC4B4C" w:rsidRPr="00AC4B4C">
                      <w:rPr>
                        <w:rStyle w:val="a5"/>
                        <w:rFonts w:ascii="Times New Roman" w:hAnsi="Times New Roman" w:cs="Times New Roman"/>
                      </w:rPr>
                      <w:t>Green</w:t>
                    </w:r>
                    <w:proofErr w:type="spellEnd"/>
                    <w:r w:rsidR="00AC4B4C" w:rsidRPr="00AC4B4C">
                      <w:rPr>
                        <w:rStyle w:val="a5"/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AC4B4C" w:rsidRPr="00AC4B4C">
                      <w:rPr>
                        <w:rStyle w:val="a5"/>
                        <w:rFonts w:ascii="Times New Roman" w:hAnsi="Times New Roman" w:cs="Times New Roman"/>
                      </w:rPr>
                      <w:t>Mech</w:t>
                    </w:r>
                    <w:proofErr w:type="spellEnd"/>
                    <w:r w:rsidR="00AC4B4C" w:rsidRPr="00AC4B4C">
                      <w:rPr>
                        <w:rStyle w:val="a5"/>
                        <w:rFonts w:ascii="Times New Roman" w:hAnsi="Times New Roman" w:cs="Times New Roman"/>
                      </w:rPr>
                      <w:t xml:space="preserve"> в России</w:t>
                    </w:r>
                  </w:hyperlink>
                </w:p>
                <w:p w:rsidR="00AC4B4C" w:rsidRPr="00AC4B4C" w:rsidRDefault="0077524C" w:rsidP="00AC4B4C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</w:rPr>
                  </w:pPr>
                  <w:hyperlink r:id="rId10" w:history="1">
                    <w:r w:rsidR="00AC4B4C" w:rsidRPr="00AC4B4C">
                      <w:rPr>
                        <w:rFonts w:ascii="Times New Roman" w:hAnsi="Times New Roman" w:cs="Times New Roman"/>
                      </w:rPr>
                      <w:object w:dxaOrig="2955" w:dyaOrig="2250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147pt;height:111.75pt" o:ole="">
                          <v:imagedata r:id="rId11" o:title=""/>
                        </v:shape>
                        <o:OLEObject Type="Embed" ProgID="PBrush" ShapeID="_x0000_i1025" DrawAspect="Content" ObjectID="_1627387050" r:id="rId12"/>
                      </w:object>
                    </w:r>
                  </w:hyperlink>
                </w:p>
              </w:tc>
            </w:tr>
          </w:tbl>
          <w:p w:rsidR="00AC4B4C" w:rsidRPr="00AC4B4C" w:rsidRDefault="00AC4B4C" w:rsidP="00CE0AC6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CE0AC6" w:rsidTr="00165A4B">
        <w:tc>
          <w:tcPr>
            <w:tcW w:w="11532" w:type="dxa"/>
            <w:gridSpan w:val="5"/>
          </w:tcPr>
          <w:p w:rsidR="00CE0AC6" w:rsidRPr="00165A4B" w:rsidRDefault="00CE0AC6" w:rsidP="00CE0AC6">
            <w:pPr>
              <w:rPr>
                <w:rFonts w:ascii="Times New Roman" w:hAnsi="Times New Roman"/>
                <w:sz w:val="28"/>
                <w:szCs w:val="28"/>
              </w:rPr>
            </w:pPr>
            <w:r w:rsidRPr="00165A4B">
              <w:rPr>
                <w:rFonts w:ascii="Times New Roman" w:hAnsi="Times New Roman"/>
                <w:sz w:val="28"/>
                <w:szCs w:val="28"/>
              </w:rPr>
              <w:t>Стоимость измельчителя</w:t>
            </w:r>
            <w:r w:rsidRPr="00165A4B"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  <w:r w:rsidRPr="00165A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65A4B">
              <w:rPr>
                <w:rFonts w:ascii="Times New Roman" w:hAnsi="Times New Roman"/>
                <w:sz w:val="28"/>
                <w:szCs w:val="28"/>
                <w:u w:val="single"/>
              </w:rPr>
              <w:t>уточняйте</w:t>
            </w:r>
          </w:p>
        </w:tc>
      </w:tr>
      <w:tr w:rsidR="00CE0AC6" w:rsidTr="00165A4B">
        <w:tc>
          <w:tcPr>
            <w:tcW w:w="11532" w:type="dxa"/>
            <w:gridSpan w:val="5"/>
          </w:tcPr>
          <w:p w:rsidR="00CE0AC6" w:rsidRPr="00165A4B" w:rsidRDefault="00CE0AC6" w:rsidP="00CE0AC6">
            <w:pPr>
              <w:rPr>
                <w:rFonts w:ascii="Times New Roman" w:hAnsi="Times New Roman"/>
                <w:sz w:val="28"/>
                <w:szCs w:val="28"/>
              </w:rPr>
            </w:pPr>
            <w:r w:rsidRPr="00165A4B">
              <w:rPr>
                <w:rFonts w:ascii="Times New Roman" w:hAnsi="Times New Roman"/>
                <w:sz w:val="28"/>
                <w:szCs w:val="28"/>
              </w:rPr>
              <w:t xml:space="preserve">Срок поставки: </w:t>
            </w:r>
            <w:r w:rsidRPr="00165A4B">
              <w:rPr>
                <w:rFonts w:ascii="Times New Roman" w:hAnsi="Times New Roman"/>
                <w:sz w:val="28"/>
                <w:szCs w:val="28"/>
                <w:u w:val="single"/>
              </w:rPr>
              <w:t>уточняйте</w:t>
            </w:r>
          </w:p>
        </w:tc>
      </w:tr>
      <w:tr w:rsidR="00CE0AC6" w:rsidTr="00165A4B">
        <w:tc>
          <w:tcPr>
            <w:tcW w:w="11532" w:type="dxa"/>
            <w:gridSpan w:val="5"/>
          </w:tcPr>
          <w:p w:rsidR="00CE0AC6" w:rsidRPr="00165A4B" w:rsidRDefault="00CE0AC6" w:rsidP="00CE0AC6">
            <w:pPr>
              <w:rPr>
                <w:rFonts w:ascii="Times New Roman" w:hAnsi="Times New Roman"/>
                <w:sz w:val="28"/>
                <w:szCs w:val="28"/>
              </w:rPr>
            </w:pPr>
            <w:r w:rsidRPr="00165A4B">
              <w:rPr>
                <w:rFonts w:ascii="Times New Roman" w:hAnsi="Times New Roman"/>
                <w:sz w:val="28"/>
                <w:szCs w:val="28"/>
              </w:rPr>
              <w:t xml:space="preserve">Базис поставки: г. Ярославль </w:t>
            </w:r>
          </w:p>
        </w:tc>
      </w:tr>
      <w:tr w:rsidR="00CE0AC6" w:rsidTr="00165A4B">
        <w:tc>
          <w:tcPr>
            <w:tcW w:w="11532" w:type="dxa"/>
            <w:gridSpan w:val="5"/>
          </w:tcPr>
          <w:p w:rsidR="00CE0AC6" w:rsidRPr="00165A4B" w:rsidRDefault="00CE0AC6" w:rsidP="00CE0AC6">
            <w:pPr>
              <w:rPr>
                <w:rFonts w:ascii="Times New Roman" w:hAnsi="Times New Roman"/>
                <w:sz w:val="28"/>
                <w:szCs w:val="28"/>
              </w:rPr>
            </w:pPr>
            <w:r w:rsidRPr="00165A4B">
              <w:rPr>
                <w:rFonts w:ascii="Times New Roman" w:hAnsi="Times New Roman"/>
                <w:sz w:val="28"/>
                <w:szCs w:val="28"/>
              </w:rPr>
              <w:t>Гарантия: 12 месяцев</w:t>
            </w:r>
          </w:p>
        </w:tc>
      </w:tr>
      <w:tr w:rsidR="00CE0AC6" w:rsidTr="00165A4B">
        <w:tc>
          <w:tcPr>
            <w:tcW w:w="5587" w:type="dxa"/>
            <w:gridSpan w:val="2"/>
          </w:tcPr>
          <w:p w:rsidR="00CE0AC6" w:rsidRDefault="00CE0AC6" w:rsidP="00CE0AC6">
            <w:pPr>
              <w:jc w:val="both"/>
              <w:rPr>
                <w:rFonts w:cs="Calibri"/>
                <w:color w:val="000000"/>
                <w:sz w:val="28"/>
              </w:rPr>
            </w:pPr>
          </w:p>
        </w:tc>
        <w:tc>
          <w:tcPr>
            <w:tcW w:w="2707" w:type="dxa"/>
            <w:gridSpan w:val="2"/>
          </w:tcPr>
          <w:p w:rsidR="00CE0AC6" w:rsidRDefault="00CE0AC6" w:rsidP="00CE0AC6">
            <w:pPr>
              <w:jc w:val="both"/>
              <w:rPr>
                <w:rFonts w:cs="Calibri"/>
                <w:color w:val="000000"/>
                <w:sz w:val="28"/>
              </w:rPr>
            </w:pPr>
            <w:r w:rsidRPr="00CE0AC6">
              <w:rPr>
                <w:rFonts w:cs="Calibri"/>
                <w:noProof/>
                <w:color w:val="000000"/>
                <w:sz w:val="28"/>
              </w:rPr>
              <w:drawing>
                <wp:inline distT="0" distB="0" distL="0" distR="0">
                  <wp:extent cx="1300625" cy="1420007"/>
                  <wp:effectExtent l="19050" t="0" r="0" b="0"/>
                  <wp:docPr id="8" name="Рисунок 5" descr="S:\РЕКЛАМА\Сапрыкина\Дорожке\награды и патенты\итог\ГринМе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РЕКЛАМА\Сапрыкина\Дорожке\награды и патенты\итог\ГринМе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458" cy="1416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CE0AC6" w:rsidRDefault="00CE0AC6" w:rsidP="00CE0AC6">
            <w:pPr>
              <w:jc w:val="both"/>
              <w:rPr>
                <w:rFonts w:cs="Calibri"/>
                <w:color w:val="000000"/>
                <w:sz w:val="28"/>
              </w:rPr>
            </w:pPr>
            <w:r w:rsidRPr="00CE0AC6">
              <w:rPr>
                <w:rFonts w:cs="Calibri"/>
                <w:noProof/>
                <w:color w:val="000000"/>
                <w:sz w:val="28"/>
              </w:rPr>
              <w:drawing>
                <wp:inline distT="0" distB="0" distL="0" distR="0">
                  <wp:extent cx="1519812" cy="1400175"/>
                  <wp:effectExtent l="19050" t="0" r="4188" b="0"/>
                  <wp:docPr id="7" name="Рисунок 6" descr="S:\РЕКЛАМА\Сапрыкина\Дорожке\награды и патенты\итог\ГринМе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РЕКЛАМА\Сапрыкина\Дорожке\награды и патенты\итог\ГринМе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837" cy="1403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0AC6" w:rsidRDefault="00CE0AC6" w:rsidP="00CE0AC6">
      <w:pPr>
        <w:jc w:val="both"/>
        <w:rPr>
          <w:rFonts w:cs="Calibri"/>
          <w:color w:val="000000"/>
          <w:sz w:val="28"/>
          <w:lang w:val="ru-RU"/>
        </w:rPr>
      </w:pPr>
    </w:p>
    <w:p w:rsidR="007C4207" w:rsidRDefault="007C4207" w:rsidP="00CE0AC6">
      <w:pPr>
        <w:jc w:val="both"/>
        <w:rPr>
          <w:rFonts w:cs="Calibri"/>
          <w:color w:val="000000"/>
          <w:sz w:val="28"/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40"/>
      </w:tblGrid>
      <w:tr w:rsidR="00AC4B4C" w:rsidRPr="00AC4B4C" w:rsidTr="00165A4B">
        <w:tc>
          <w:tcPr>
            <w:tcW w:w="11640" w:type="dxa"/>
          </w:tcPr>
          <w:p w:rsidR="0077524C" w:rsidRDefault="0077524C" w:rsidP="0059144E">
            <w:pPr>
              <w:jc w:val="center"/>
              <w:rPr>
                <w:rFonts w:asciiTheme="minorHAnsi" w:hAnsiTheme="minorHAnsi" w:cs="Calibri"/>
                <w:b/>
                <w:sz w:val="28"/>
                <w:szCs w:val="28"/>
                <w:lang w:val="en-US"/>
              </w:rPr>
            </w:pPr>
          </w:p>
          <w:p w:rsidR="00AC4B4C" w:rsidRDefault="00AC4B4C" w:rsidP="0059144E">
            <w:pPr>
              <w:jc w:val="center"/>
              <w:rPr>
                <w:rFonts w:cs="Calibri"/>
                <w:color w:val="000000"/>
                <w:sz w:val="28"/>
              </w:rPr>
            </w:pPr>
            <w:r w:rsidRPr="008C4D85">
              <w:rPr>
                <w:rFonts w:asciiTheme="minorHAnsi" w:hAnsiTheme="minorHAnsi" w:cs="Calibri"/>
                <w:b/>
                <w:sz w:val="28"/>
                <w:szCs w:val="28"/>
              </w:rPr>
              <w:t>Технические характеристики</w:t>
            </w:r>
            <w:r>
              <w:rPr>
                <w:rFonts w:asciiTheme="minorHAnsi" w:hAnsiTheme="minorHAnsi" w:cs="Calibri"/>
                <w:b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="Calibri"/>
                <w:b/>
                <w:sz w:val="28"/>
                <w:szCs w:val="28"/>
                <w:lang w:val="en-US"/>
              </w:rPr>
              <w:t>CS1</w:t>
            </w:r>
            <w:bookmarkStart w:id="0" w:name="_GoBack"/>
            <w:bookmarkEnd w:id="0"/>
            <w:r>
              <w:rPr>
                <w:rFonts w:asciiTheme="minorHAnsi" w:hAnsiTheme="minorHAnsi" w:cs="Calibri"/>
                <w:b/>
                <w:sz w:val="28"/>
                <w:szCs w:val="28"/>
                <w:lang w:val="en-US"/>
              </w:rPr>
              <w:t>00 Compact</w:t>
            </w:r>
            <w:r w:rsidRPr="008C4D85">
              <w:rPr>
                <w:rFonts w:asciiTheme="minorHAnsi" w:hAnsiTheme="minorHAnsi" w:cs="Calibri"/>
                <w:b/>
                <w:sz w:val="28"/>
                <w:szCs w:val="28"/>
              </w:rPr>
              <w:t>:</w:t>
            </w:r>
          </w:p>
        </w:tc>
      </w:tr>
      <w:tr w:rsidR="00AC4B4C" w:rsidRPr="005A18FC" w:rsidTr="00165A4B">
        <w:trPr>
          <w:trHeight w:val="2443"/>
        </w:trPr>
        <w:tc>
          <w:tcPr>
            <w:tcW w:w="11640" w:type="dxa"/>
          </w:tcPr>
          <w:p w:rsidR="00AC4B4C" w:rsidRDefault="00AC4B4C" w:rsidP="00AC4B4C">
            <w:pPr>
              <w:jc w:val="both"/>
              <w:rPr>
                <w:rFonts w:cs="Calibri"/>
                <w:color w:val="000000"/>
                <w:sz w:val="28"/>
              </w:rPr>
            </w:pPr>
          </w:p>
          <w:tbl>
            <w:tblPr>
              <w:tblStyle w:val="a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494"/>
              <w:gridCol w:w="5495"/>
            </w:tblGrid>
            <w:tr w:rsidR="00AC4B4C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Диаметр измельчения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 100 мм</w:t>
                  </w:r>
                </w:p>
              </w:tc>
            </w:tr>
            <w:tr w:rsidR="00AC4B4C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Производитель двигателя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B6F4F" w:rsidP="00AB6F4F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Loncin</w:t>
                  </w:r>
                  <w:proofErr w:type="spellEnd"/>
                </w:p>
              </w:tc>
            </w:tr>
            <w:tr w:rsidR="00AC4B4C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Мощность двигателя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AB6F4F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="00AB6F4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</w:t>
                  </w: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л.с</w:t>
                  </w:r>
                  <w:proofErr w:type="spellEnd"/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AC4B4C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Топлива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Бензин</w:t>
                  </w:r>
                </w:p>
              </w:tc>
            </w:tr>
            <w:tr w:rsidR="00AC4B4C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Тип измельчителя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Барабанный</w:t>
                  </w:r>
                </w:p>
              </w:tc>
            </w:tr>
            <w:tr w:rsidR="00AC4B4C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Ножей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</w:tr>
            <w:tr w:rsidR="00AC4B4C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Производительность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B6F4F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До </w:t>
                  </w:r>
                  <w:r w:rsidR="00AC4B4C"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2 т/час</w:t>
                  </w:r>
                </w:p>
              </w:tc>
            </w:tr>
            <w:tr w:rsidR="00AC4B4C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Топливный бак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7,5 литров</w:t>
                  </w:r>
                </w:p>
              </w:tc>
            </w:tr>
            <w:tr w:rsidR="00AC4B4C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Размер входного желоба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600*450 мм</w:t>
                  </w:r>
                </w:p>
              </w:tc>
            </w:tr>
            <w:tr w:rsidR="00AC4B4C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Размер входного окна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160*315 мм</w:t>
                  </w:r>
                </w:p>
              </w:tc>
            </w:tr>
            <w:tr w:rsidR="00AC4B4C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Дальность вылета щепы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Регулируемая</w:t>
                  </w:r>
                </w:p>
              </w:tc>
            </w:tr>
            <w:tr w:rsidR="00AC4B4C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Длина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1725 мм</w:t>
                  </w:r>
                </w:p>
              </w:tc>
            </w:tr>
            <w:tr w:rsidR="00AC4B4C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Ширина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760 мм</w:t>
                  </w:r>
                </w:p>
              </w:tc>
            </w:tr>
            <w:tr w:rsidR="00AC4B4C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Высота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1468 мм</w:t>
                  </w:r>
                </w:p>
              </w:tc>
            </w:tr>
            <w:tr w:rsidR="00AC4B4C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Вес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AB6F4F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19</w:t>
                  </w:r>
                  <w:r w:rsidR="00AB6F4F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кг</w:t>
                  </w:r>
                </w:p>
              </w:tc>
            </w:tr>
            <w:tr w:rsidR="00AC4B4C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Звуковое давление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96 </w:t>
                  </w:r>
                  <w:proofErr w:type="spellStart"/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dB</w:t>
                  </w:r>
                  <w:proofErr w:type="spellEnd"/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(A)</w:t>
                  </w:r>
                </w:p>
              </w:tc>
            </w:tr>
            <w:tr w:rsidR="00AC4B4C" w:rsidRPr="008C4D85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Кронштейны для крепления к трактору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B6F4F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запросу</w:t>
                  </w:r>
                </w:p>
              </w:tc>
            </w:tr>
            <w:tr w:rsidR="00AC4B4C" w:rsidRPr="008C4D85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Прицеп дорожный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запросу</w:t>
                  </w:r>
                </w:p>
              </w:tc>
            </w:tr>
            <w:tr w:rsidR="00AC4B4C" w:rsidRPr="008C4D85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Гарантия</w:t>
                  </w:r>
                  <w:r w:rsidR="00AB6F4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от изготовителя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 месяцев</w:t>
                  </w:r>
                </w:p>
              </w:tc>
            </w:tr>
          </w:tbl>
          <w:p w:rsidR="00AC4B4C" w:rsidRDefault="00AC4B4C" w:rsidP="00AC4B4C">
            <w:pPr>
              <w:jc w:val="both"/>
              <w:rPr>
                <w:rFonts w:cs="Calibri"/>
                <w:color w:val="000000"/>
                <w:sz w:val="28"/>
              </w:rPr>
            </w:pPr>
          </w:p>
        </w:tc>
      </w:tr>
      <w:tr w:rsidR="00AC4B4C" w:rsidRPr="005A18FC" w:rsidTr="00165A4B">
        <w:trPr>
          <w:trHeight w:val="3167"/>
        </w:trPr>
        <w:tc>
          <w:tcPr>
            <w:tcW w:w="11640" w:type="dxa"/>
          </w:tcPr>
          <w:p w:rsidR="00AC4B4C" w:rsidRDefault="00AC4B4C" w:rsidP="00AC4B4C"/>
          <w:p w:rsidR="00AC4B4C" w:rsidRPr="00AC4B4C" w:rsidRDefault="00AB6F4F" w:rsidP="00AC4B4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19275" cy="23526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</w:t>
            </w:r>
            <w:r>
              <w:rPr>
                <w:noProof/>
              </w:rPr>
              <w:drawing>
                <wp:inline distT="0" distB="0" distL="0" distR="0">
                  <wp:extent cx="1323975" cy="23526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>
              <w:rPr>
                <w:noProof/>
              </w:rPr>
              <w:drawing>
                <wp:inline distT="0" distB="0" distL="0" distR="0">
                  <wp:extent cx="1819275" cy="23431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4207" w:rsidRDefault="007C4207" w:rsidP="00CE0AC6">
      <w:pPr>
        <w:jc w:val="both"/>
        <w:rPr>
          <w:rFonts w:cs="Calibri"/>
          <w:color w:val="000000"/>
          <w:sz w:val="28"/>
          <w:lang w:val="ru-RU"/>
        </w:rPr>
      </w:pPr>
    </w:p>
    <w:p w:rsidR="008F292E" w:rsidRPr="00CE0AC6" w:rsidRDefault="008F292E" w:rsidP="00CE0AC6">
      <w:pPr>
        <w:jc w:val="both"/>
        <w:rPr>
          <w:rFonts w:cs="Calibri"/>
          <w:color w:val="000000"/>
          <w:sz w:val="28"/>
          <w:lang w:val="ru-RU"/>
        </w:rPr>
      </w:pPr>
    </w:p>
    <w:p w:rsidR="00D14BCA" w:rsidRDefault="00D14BCA" w:rsidP="00D14BCA">
      <w:pPr>
        <w:jc w:val="center"/>
        <w:rPr>
          <w:rFonts w:ascii="Palatino Linotype" w:eastAsia="Palatino Linotype" w:hAnsi="Palatino Linotype" w:cs="Palatino Linotype"/>
          <w:sz w:val="20"/>
          <w:szCs w:val="20"/>
          <w:lang w:val="ru-RU"/>
        </w:rPr>
      </w:pPr>
    </w:p>
    <w:p w:rsidR="00AC4B4C" w:rsidRPr="00AC4B4C" w:rsidRDefault="00AC4B4C" w:rsidP="00D14BCA">
      <w:pPr>
        <w:jc w:val="center"/>
        <w:rPr>
          <w:rFonts w:ascii="Palatino Linotype" w:eastAsia="Palatino Linotype" w:hAnsi="Palatino Linotype" w:cs="Palatino Linotype"/>
          <w:b/>
          <w:sz w:val="20"/>
          <w:szCs w:val="20"/>
          <w:lang w:val="ru-RU"/>
        </w:rPr>
      </w:pPr>
    </w:p>
    <w:p w:rsidR="00165A4B" w:rsidRDefault="00165A4B" w:rsidP="00D14BCA">
      <w:pPr>
        <w:jc w:val="center"/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</w:pPr>
    </w:p>
    <w:p w:rsidR="00165A4B" w:rsidRDefault="00165A4B" w:rsidP="00D14BCA">
      <w:pPr>
        <w:jc w:val="center"/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</w:pPr>
    </w:p>
    <w:p w:rsidR="00AB6F4F" w:rsidRDefault="00AB6F4F">
      <w:pPr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  <w:br w:type="page"/>
      </w:r>
    </w:p>
    <w:p w:rsidR="0077524C" w:rsidRDefault="0077524C" w:rsidP="00D14BCA">
      <w:pPr>
        <w:jc w:val="center"/>
        <w:rPr>
          <w:rFonts w:ascii="Times New Roman" w:eastAsia="Palatino Linotype" w:hAnsi="Times New Roman" w:cs="Times New Roman"/>
          <w:b/>
          <w:sz w:val="24"/>
          <w:szCs w:val="24"/>
        </w:rPr>
      </w:pPr>
    </w:p>
    <w:p w:rsidR="0077524C" w:rsidRDefault="0077524C" w:rsidP="00D14BCA">
      <w:pPr>
        <w:jc w:val="center"/>
        <w:rPr>
          <w:rFonts w:ascii="Times New Roman" w:eastAsia="Palatino Linotype" w:hAnsi="Times New Roman" w:cs="Times New Roman"/>
          <w:b/>
          <w:sz w:val="24"/>
          <w:szCs w:val="24"/>
        </w:rPr>
      </w:pPr>
    </w:p>
    <w:p w:rsidR="00071130" w:rsidRPr="00AC4B4C" w:rsidRDefault="00D14BCA" w:rsidP="00D14BCA">
      <w:pPr>
        <w:jc w:val="center"/>
        <w:rPr>
          <w:rFonts w:ascii="Times New Roman" w:eastAsia="Palatino Linotype" w:hAnsi="Times New Roman" w:cs="Times New Roman"/>
          <w:sz w:val="24"/>
          <w:szCs w:val="24"/>
          <w:lang w:val="ru-RU"/>
        </w:rPr>
      </w:pPr>
      <w:r w:rsidRPr="00AC4B4C"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  <w:t>Мы</w:t>
      </w:r>
      <w:r w:rsidR="00071130" w:rsidRPr="00AC4B4C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 xml:space="preserve"> подготовили для Вас дополнительную информацию по </w:t>
      </w:r>
      <w:proofErr w:type="spellStart"/>
      <w:r w:rsidR="00071130" w:rsidRPr="00AC4B4C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Измельчителям</w:t>
      </w:r>
      <w:proofErr w:type="spellEnd"/>
      <w:r w:rsidR="00071130" w:rsidRPr="00AC4B4C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071130" w:rsidRPr="00AC4B4C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Green</w:t>
      </w:r>
      <w:proofErr w:type="spellEnd"/>
      <w:r w:rsidR="00071130" w:rsidRPr="00AC4B4C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071130" w:rsidRPr="00AC4B4C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Mech</w:t>
      </w:r>
      <w:proofErr w:type="spellEnd"/>
      <w:r w:rsidR="00071130" w:rsidRPr="00AC4B4C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: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071130" w:rsidTr="00254474">
        <w:trPr>
          <w:jc w:val="center"/>
        </w:trPr>
        <w:tc>
          <w:tcPr>
            <w:tcW w:w="5352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09465" cy="2509465"/>
                  <wp:effectExtent l="19050" t="0" r="5135" b="0"/>
                  <wp:docPr id="1044" name="Рисунок 2" descr="S:\Дорожный департамент\Коммерческие FERRI\Коммерческие оф завод\2018\Список карточек для последней страницы КП\всё остальное\Измельчители Green Mech\Презентация завода Green Mech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Дорожный департамент\Коммерческие FERRI\Коммерческие оф завод\2018\Список карточек для последней страницы КП\всё остальное\Измельчители Green Mech\Презентация завода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758" cy="2509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</w:p>
        </w:tc>
        <w:tc>
          <w:tcPr>
            <w:tcW w:w="5353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469709" cy="2469709"/>
                  <wp:effectExtent l="19050" t="0" r="6791" b="0"/>
                  <wp:docPr id="1045" name="Рисунок 3" descr="S:\Дорожный департамент\Коммерческие FERRI\Коммерческие оф завод\2018\Список карточек для последней страницы КП\всё остальное\Измельчители Green Mech\Общий каталог измельчителей Green Mech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ммерческие оф завод\2018\Список карточек для последней страницы КП\всё остальное\Измельчители Green Mech\Общий каталог измельчителей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305" cy="246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130" w:rsidTr="00254474">
        <w:trPr>
          <w:jc w:val="center"/>
        </w:trPr>
        <w:tc>
          <w:tcPr>
            <w:tcW w:w="5352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83898" cy="2583898"/>
                  <wp:effectExtent l="19050" t="0" r="6902" b="0"/>
                  <wp:docPr id="1046" name="Рисунок 4" descr="S:\Дорожный департамент\Коммерческие FERRI\Коммерческие оф завод\2018\Список карточек для последней страницы КП\всё остальное\Измельчители Green Mech\Сравнение лезвий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всё остальное\Измельчители Green Mech\Сравнение лезв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163" cy="2585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11066" cy="2511066"/>
                  <wp:effectExtent l="19050" t="0" r="3534" b="0"/>
                  <wp:docPr id="1047" name="Рисунок 5" descr="S:\Дорожный департамент\Коммерческие FERRI\Коммерческие оф завод\2018\Список карточек для последней страницы КП\всё остальное\Измельчители Green Mech\Карта продаж измельчителей Green Mech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Дорожный департамент\Коммерческие FERRI\Коммерческие оф завод\2018\Список карточек для последней страницы КП\всё остальное\Измельчители Green Mech\Карта продаж измельчителей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524" cy="2519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</w:p>
        </w:tc>
      </w:tr>
      <w:tr w:rsidR="00071130" w:rsidTr="00254474">
        <w:trPr>
          <w:jc w:val="center"/>
        </w:trPr>
        <w:tc>
          <w:tcPr>
            <w:tcW w:w="5352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</w:p>
        </w:tc>
        <w:tc>
          <w:tcPr>
            <w:tcW w:w="5353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66725" cy="2566725"/>
                  <wp:effectExtent l="19050" t="0" r="5025" b="0"/>
                  <wp:docPr id="1048" name="Рисунок 7" descr="S:\Дорожный департамент\Коммерческие FERRI\Коммерческие оф завод\2018\Список карточек для последней страницы КП\всё остальное\Измельчители Green Mech\Выгодный лизинг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Коммерческие FERRI\Коммерческие оф завод\2018\Список карточек для последней страницы КП\всё остальное\Измельчители Green Mech\Выгодный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163" cy="2572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130" w:rsidRPr="00071130" w:rsidRDefault="00071130" w:rsidP="00071130">
      <w:pPr>
        <w:jc w:val="center"/>
        <w:rPr>
          <w:rFonts w:ascii="Palatino Linotype" w:eastAsia="Palatino Linotype" w:hAnsi="Palatino Linotype" w:cs="Palatino Linotype"/>
          <w:sz w:val="20"/>
          <w:szCs w:val="20"/>
        </w:rPr>
      </w:pPr>
    </w:p>
    <w:sectPr w:rsidR="00071130" w:rsidRPr="00071130" w:rsidSect="00CE0AC6">
      <w:headerReference w:type="default" r:id="rId28"/>
      <w:footerReference w:type="default" r:id="rId29"/>
      <w:type w:val="continuous"/>
      <w:pgSz w:w="11900" w:h="16840"/>
      <w:pgMar w:top="1599" w:right="238" w:bottom="278" w:left="2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91D" w:rsidRDefault="002C091D" w:rsidP="00BD3A0A">
      <w:r>
        <w:separator/>
      </w:r>
    </w:p>
  </w:endnote>
  <w:endnote w:type="continuationSeparator" w:id="0">
    <w:p w:rsidR="002C091D" w:rsidRDefault="002C091D" w:rsidP="00BD3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91D" w:rsidRDefault="002C091D">
    <w:pPr>
      <w:pStyle w:val="a8"/>
    </w:pPr>
    <w:r w:rsidRPr="00D14BCA">
      <w:rPr>
        <w:noProof/>
        <w:lang w:val="ru-RU"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-431165</wp:posOffset>
          </wp:positionH>
          <wp:positionV relativeFrom="paragraph">
            <wp:posOffset>-487536</wp:posOffset>
          </wp:positionV>
          <wp:extent cx="7579929" cy="1150883"/>
          <wp:effectExtent l="19050" t="0" r="1971" b="0"/>
          <wp:wrapNone/>
          <wp:docPr id="227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9929" cy="11508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91D" w:rsidRDefault="002C091D" w:rsidP="00BD3A0A">
      <w:r>
        <w:separator/>
      </w:r>
    </w:p>
  </w:footnote>
  <w:footnote w:type="continuationSeparator" w:id="0">
    <w:p w:rsidR="002C091D" w:rsidRDefault="002C091D" w:rsidP="00BD3A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91D" w:rsidRDefault="002C091D" w:rsidP="00BD3A0A">
    <w:pPr>
      <w:pStyle w:val="a6"/>
      <w:tabs>
        <w:tab w:val="clear" w:pos="4677"/>
        <w:tab w:val="clear" w:pos="9355"/>
        <w:tab w:val="center" w:pos="5386"/>
      </w:tabs>
    </w:pPr>
    <w:r w:rsidRPr="00BD3A0A"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5036185</wp:posOffset>
          </wp:positionH>
          <wp:positionV relativeFrom="paragraph">
            <wp:posOffset>66675</wp:posOffset>
          </wp:positionV>
          <wp:extent cx="1514475" cy="714375"/>
          <wp:effectExtent l="0" t="0" r="0" b="0"/>
          <wp:wrapNone/>
          <wp:docPr id="1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eenmech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D3A0A"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-431165</wp:posOffset>
          </wp:positionH>
          <wp:positionV relativeFrom="paragraph">
            <wp:posOffset>-476250</wp:posOffset>
          </wp:positionV>
          <wp:extent cx="7581900" cy="146685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6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F40B5"/>
    <w:multiLevelType w:val="hybridMultilevel"/>
    <w:tmpl w:val="AFDAF322"/>
    <w:lvl w:ilvl="0" w:tplc="DAAA62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A74"/>
    <w:rsid w:val="00021057"/>
    <w:rsid w:val="00051CA5"/>
    <w:rsid w:val="00071130"/>
    <w:rsid w:val="00103D56"/>
    <w:rsid w:val="00160D8C"/>
    <w:rsid w:val="00165A4B"/>
    <w:rsid w:val="001916D1"/>
    <w:rsid w:val="00254474"/>
    <w:rsid w:val="002C091D"/>
    <w:rsid w:val="00484A74"/>
    <w:rsid w:val="0059144E"/>
    <w:rsid w:val="005A18FC"/>
    <w:rsid w:val="005D0E5C"/>
    <w:rsid w:val="006B4EA0"/>
    <w:rsid w:val="0077524C"/>
    <w:rsid w:val="00796EDA"/>
    <w:rsid w:val="007C4207"/>
    <w:rsid w:val="00815CE4"/>
    <w:rsid w:val="00830D17"/>
    <w:rsid w:val="008D2A3E"/>
    <w:rsid w:val="008E0415"/>
    <w:rsid w:val="008F292E"/>
    <w:rsid w:val="009162B4"/>
    <w:rsid w:val="00982E6C"/>
    <w:rsid w:val="00AB6F4F"/>
    <w:rsid w:val="00AC4B4C"/>
    <w:rsid w:val="00B13182"/>
    <w:rsid w:val="00B86588"/>
    <w:rsid w:val="00BD3A0A"/>
    <w:rsid w:val="00CE0AC6"/>
    <w:rsid w:val="00CF264E"/>
    <w:rsid w:val="00D14BCA"/>
    <w:rsid w:val="00EF5C75"/>
    <w:rsid w:val="00F3738F"/>
    <w:rsid w:val="00F7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4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4A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84A74"/>
    <w:pPr>
      <w:ind w:left="1122"/>
    </w:pPr>
    <w:rPr>
      <w:rFonts w:ascii="Palatino Linotype" w:eastAsia="Palatino Linotype" w:hAnsi="Palatino Linotype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484A74"/>
    <w:pPr>
      <w:ind w:left="109"/>
      <w:outlineLvl w:val="1"/>
    </w:pPr>
    <w:rPr>
      <w:rFonts w:ascii="Palatino Linotype" w:eastAsia="Palatino Linotype" w:hAnsi="Palatino Linotype"/>
      <w:sz w:val="20"/>
      <w:szCs w:val="20"/>
    </w:rPr>
  </w:style>
  <w:style w:type="paragraph" w:styleId="a4">
    <w:name w:val="List Paragraph"/>
    <w:basedOn w:val="a"/>
    <w:uiPriority w:val="1"/>
    <w:qFormat/>
    <w:rsid w:val="00484A74"/>
  </w:style>
  <w:style w:type="paragraph" w:customStyle="1" w:styleId="TableParagraph">
    <w:name w:val="Table Paragraph"/>
    <w:basedOn w:val="a"/>
    <w:uiPriority w:val="1"/>
    <w:qFormat/>
    <w:rsid w:val="00484A74"/>
  </w:style>
  <w:style w:type="paragraph" w:customStyle="1" w:styleId="Default">
    <w:name w:val="Default"/>
    <w:rsid w:val="00BD3A0A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BD3A0A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BD3A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D3A0A"/>
  </w:style>
  <w:style w:type="paragraph" w:styleId="a8">
    <w:name w:val="footer"/>
    <w:basedOn w:val="a"/>
    <w:link w:val="a9"/>
    <w:uiPriority w:val="99"/>
    <w:semiHidden/>
    <w:unhideWhenUsed/>
    <w:rsid w:val="00BD3A0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D3A0A"/>
  </w:style>
  <w:style w:type="table" w:styleId="aa">
    <w:name w:val="Table Grid"/>
    <w:basedOn w:val="a1"/>
    <w:uiPriority w:val="39"/>
    <w:rsid w:val="00071130"/>
    <w:pPr>
      <w:widowControl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7113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11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4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4A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84A74"/>
    <w:pPr>
      <w:ind w:left="1122"/>
    </w:pPr>
    <w:rPr>
      <w:rFonts w:ascii="Palatino Linotype" w:eastAsia="Palatino Linotype" w:hAnsi="Palatino Linotype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484A74"/>
    <w:pPr>
      <w:ind w:left="109"/>
      <w:outlineLvl w:val="1"/>
    </w:pPr>
    <w:rPr>
      <w:rFonts w:ascii="Palatino Linotype" w:eastAsia="Palatino Linotype" w:hAnsi="Palatino Linotype"/>
      <w:sz w:val="20"/>
      <w:szCs w:val="20"/>
    </w:rPr>
  </w:style>
  <w:style w:type="paragraph" w:styleId="a4">
    <w:name w:val="List Paragraph"/>
    <w:basedOn w:val="a"/>
    <w:uiPriority w:val="1"/>
    <w:qFormat/>
    <w:rsid w:val="00484A74"/>
  </w:style>
  <w:style w:type="paragraph" w:customStyle="1" w:styleId="TableParagraph">
    <w:name w:val="Table Paragraph"/>
    <w:basedOn w:val="a"/>
    <w:uiPriority w:val="1"/>
    <w:qFormat/>
    <w:rsid w:val="00484A74"/>
  </w:style>
  <w:style w:type="paragraph" w:customStyle="1" w:styleId="Default">
    <w:name w:val="Default"/>
    <w:rsid w:val="00BD3A0A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BD3A0A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BD3A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D3A0A"/>
  </w:style>
  <w:style w:type="paragraph" w:styleId="a8">
    <w:name w:val="footer"/>
    <w:basedOn w:val="a"/>
    <w:link w:val="a9"/>
    <w:uiPriority w:val="99"/>
    <w:semiHidden/>
    <w:unhideWhenUsed/>
    <w:rsid w:val="00BD3A0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D3A0A"/>
  </w:style>
  <w:style w:type="table" w:styleId="aa">
    <w:name w:val="Table Grid"/>
    <w:basedOn w:val="a1"/>
    <w:uiPriority w:val="39"/>
    <w:rsid w:val="00071130"/>
    <w:pPr>
      <w:widowControl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7113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11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18" Type="http://schemas.openxmlformats.org/officeDocument/2006/relationships/hyperlink" Target="https://drive.google.com/file/d/1Q9kROvyZepNeOGeBZO2BDc6PlY0UKU7f/view?usp=sharing" TargetMode="External"/><Relationship Id="rId26" Type="http://schemas.openxmlformats.org/officeDocument/2006/relationships/hyperlink" Target="https://drive.google.com/file/d/1_YUSaKXzewQZhT-AaizAEoWtvS6llCIc/view?usp=sharin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emf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hyperlink" Target="https://drive.google.com/file/d/10gBEusmcD1xscBgakLe90c29OBnjNul4/view?usp=sharing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greenmechrus.ru/contacts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0.jpeg"/><Relationship Id="rId28" Type="http://schemas.openxmlformats.org/officeDocument/2006/relationships/header" Target="header1.xml"/><Relationship Id="rId10" Type="http://schemas.openxmlformats.org/officeDocument/2006/relationships/hyperlink" Target="https://www.youtube.com/watch?v=oS5yWP-p6R0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S5yWP-p6R0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drive.google.com/file/d/1uwkYmm-O2PHvgnvHaXcVSryZdcP3BYeK/view?usp=sharing" TargetMode="External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ROTOR HYDRO lingue</vt:lpstr>
    </vt:vector>
  </TitlesOfParts>
  <Company>diakov.net</Company>
  <LinksUpToDate>false</LinksUpToDate>
  <CharactersWithSpaces>2018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ROTOR HYDRO lingue</dc:title>
  <dc:creator>Rotor</dc:creator>
  <cp:lastModifiedBy>BaitekMachinery</cp:lastModifiedBy>
  <cp:revision>3</cp:revision>
  <dcterms:created xsi:type="dcterms:W3CDTF">2019-08-15T12:09:00Z</dcterms:created>
  <dcterms:modified xsi:type="dcterms:W3CDTF">2019-08-15T12:11:00Z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2016-06-30T00:00:00Z</vt:filetime>
  </property>
  <property fmtid="{D5CDD505-2E9C-101B-9397-08002B2CF9AE}" pid="3" name="LastSaved">
    <vt:filetime>2017-05-15T00:00:00Z</vt:filetime>
  </property>
</Properties>
</file>