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316"/>
      </w:tblGrid>
      <w:tr w:rsidR="00843696" w:rsidRPr="00832C81" w:rsidTr="00B47620">
        <w:trPr>
          <w:cantSplit/>
          <w:trHeight w:val="873"/>
        </w:trPr>
        <w:tc>
          <w:tcPr>
            <w:tcW w:w="10224" w:type="dxa"/>
            <w:gridSpan w:val="2"/>
          </w:tcPr>
          <w:p w:rsidR="000E7ADF" w:rsidRPr="00CC73F7" w:rsidRDefault="000E7ADF" w:rsidP="00B47620">
            <w:pPr>
              <w:pStyle w:val="af0"/>
              <w:spacing w:after="0"/>
              <w:jc w:val="center"/>
              <w:rPr>
                <w:lang w:val="en-US"/>
              </w:rPr>
            </w:pPr>
            <w:r w:rsidRPr="00CC73F7">
              <w:t>Гусеничный</w:t>
            </w:r>
            <w:r w:rsidRPr="00CC73F7">
              <w:rPr>
                <w:lang w:val="en-US"/>
              </w:rPr>
              <w:t xml:space="preserve"> </w:t>
            </w:r>
            <w:r w:rsidRPr="00CC73F7">
              <w:t>ход</w:t>
            </w:r>
            <w:r w:rsidRPr="00CC73F7">
              <w:rPr>
                <w:lang w:val="en-US"/>
              </w:rPr>
              <w:t xml:space="preserve"> Sabatino EVOLUTION TRACK 2.0</w:t>
            </w:r>
          </w:p>
          <w:p w:rsidR="00843696" w:rsidRPr="00CC73F7" w:rsidRDefault="0043724C" w:rsidP="00B47620">
            <w:pPr>
              <w:pStyle w:val="af0"/>
              <w:jc w:val="center"/>
              <w:rPr>
                <w:sz w:val="32"/>
                <w:szCs w:val="32"/>
                <w:lang w:val="en-US"/>
              </w:rPr>
            </w:pPr>
            <w:r w:rsidRPr="00CC73F7">
              <w:rPr>
                <w:sz w:val="32"/>
                <w:szCs w:val="32"/>
              </w:rPr>
              <w:t>для</w:t>
            </w:r>
            <w:r w:rsidRPr="00CC73F7">
              <w:rPr>
                <w:sz w:val="32"/>
                <w:szCs w:val="32"/>
                <w:lang w:val="en-US"/>
              </w:rPr>
              <w:t xml:space="preserve"> </w:t>
            </w:r>
            <w:r w:rsidRPr="00CC73F7">
              <w:rPr>
                <w:sz w:val="32"/>
                <w:szCs w:val="32"/>
              </w:rPr>
              <w:t>зерноуборочных</w:t>
            </w:r>
            <w:r w:rsidRPr="00CC73F7">
              <w:rPr>
                <w:sz w:val="32"/>
                <w:szCs w:val="32"/>
                <w:lang w:val="en-US"/>
              </w:rPr>
              <w:t xml:space="preserve"> </w:t>
            </w:r>
            <w:r w:rsidRPr="00CC73F7">
              <w:rPr>
                <w:sz w:val="32"/>
                <w:szCs w:val="32"/>
              </w:rPr>
              <w:t>комбайнов</w:t>
            </w:r>
          </w:p>
        </w:tc>
      </w:tr>
      <w:tr w:rsidR="000E7ADF" w:rsidRPr="00CC73F7" w:rsidTr="00B47620">
        <w:tc>
          <w:tcPr>
            <w:tcW w:w="5140" w:type="dxa"/>
          </w:tcPr>
          <w:p w:rsidR="000E7ADF" w:rsidRPr="00CC73F7" w:rsidRDefault="000E7ADF" w:rsidP="00B47620">
            <w:pPr>
              <w:tabs>
                <w:tab w:val="left" w:pos="709"/>
                <w:tab w:val="left" w:pos="1695"/>
                <w:tab w:val="center" w:pos="2612"/>
                <w:tab w:val="left" w:leader="dot" w:pos="4678"/>
              </w:tabs>
              <w:spacing w:after="24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CC73F7"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40832" behindDoc="1" locked="0" layoutInCell="1" allowOverlap="1" wp14:anchorId="3B335ABA" wp14:editId="3C2C57A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173355</wp:posOffset>
                  </wp:positionV>
                  <wp:extent cx="2505075" cy="1819275"/>
                  <wp:effectExtent l="19050" t="0" r="28575" b="600075"/>
                  <wp:wrapTight wrapText="bothSides">
                    <wp:wrapPolygon edited="0">
                      <wp:start x="493" y="0"/>
                      <wp:lineTo x="-164" y="452"/>
                      <wp:lineTo x="-164" y="28498"/>
                      <wp:lineTo x="21682" y="28498"/>
                      <wp:lineTo x="21682" y="23975"/>
                      <wp:lineTo x="21354" y="22392"/>
                      <wp:lineTo x="21189" y="21713"/>
                      <wp:lineTo x="21682" y="19451"/>
                      <wp:lineTo x="21682" y="2488"/>
                      <wp:lineTo x="21518" y="905"/>
                      <wp:lineTo x="21189" y="0"/>
                      <wp:lineTo x="493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046e51b-c3e7-4b89-9970-361d3f63321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44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4" w:type="dxa"/>
          </w:tcPr>
          <w:p w:rsidR="000E7ADF" w:rsidRPr="00CC73F7" w:rsidRDefault="000E7ADF" w:rsidP="00B47620">
            <w:pPr>
              <w:tabs>
                <w:tab w:val="left" w:pos="709"/>
                <w:tab w:val="left" w:leader="dot" w:pos="4678"/>
              </w:tabs>
              <w:spacing w:after="240"/>
              <w:jc w:val="center"/>
              <w:rPr>
                <w:b/>
                <w:noProof/>
                <w:sz w:val="16"/>
                <w:szCs w:val="16"/>
              </w:rPr>
            </w:pPr>
            <w:r w:rsidRPr="00CC73F7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1" locked="0" layoutInCell="1" allowOverlap="1" wp14:anchorId="0C2A8EF6" wp14:editId="57BB342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192405</wp:posOffset>
                  </wp:positionV>
                  <wp:extent cx="3204845" cy="1802765"/>
                  <wp:effectExtent l="19050" t="0" r="14605" b="540385"/>
                  <wp:wrapTight wrapText="bothSides">
                    <wp:wrapPolygon edited="0">
                      <wp:start x="257" y="0"/>
                      <wp:lineTo x="-128" y="685"/>
                      <wp:lineTo x="-128" y="27846"/>
                      <wp:lineTo x="21570" y="27846"/>
                      <wp:lineTo x="21570" y="2511"/>
                      <wp:lineTo x="21442" y="913"/>
                      <wp:lineTo x="21185" y="0"/>
                      <wp:lineTo x="25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a031ae-e339-482e-9980-4c02820d73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845" cy="18027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3696" w:rsidRPr="00843696" w:rsidTr="00B47620">
        <w:tc>
          <w:tcPr>
            <w:tcW w:w="10224" w:type="dxa"/>
            <w:gridSpan w:val="2"/>
          </w:tcPr>
          <w:p w:rsidR="00843696" w:rsidRDefault="000E7ADF" w:rsidP="00B47620">
            <w:pPr>
              <w:pStyle w:val="3"/>
              <w:jc w:val="center"/>
              <w:rPr>
                <w:sz w:val="24"/>
                <w:szCs w:val="24"/>
                <w:lang w:eastAsia="it-IT"/>
              </w:rPr>
            </w:pPr>
            <w:r w:rsidRPr="00CC73F7">
              <w:rPr>
                <w:sz w:val="24"/>
                <w:szCs w:val="24"/>
                <w:lang w:eastAsia="it-IT"/>
              </w:rPr>
              <w:t>П</w:t>
            </w:r>
            <w:r w:rsidR="00843696" w:rsidRPr="00CC73F7">
              <w:rPr>
                <w:sz w:val="24"/>
                <w:szCs w:val="24"/>
                <w:lang w:eastAsia="it-IT"/>
              </w:rPr>
              <w:t xml:space="preserve">редлагаем Вам ознакомиться с продукцией </w:t>
            </w:r>
            <w:r w:rsidR="000F0A68" w:rsidRPr="00CC73F7">
              <w:rPr>
                <w:sz w:val="24"/>
                <w:szCs w:val="24"/>
                <w:lang w:val="en-US" w:eastAsia="it-IT"/>
              </w:rPr>
              <w:t>Sabatino</w:t>
            </w:r>
            <w:r w:rsidR="00843696" w:rsidRPr="00CC73F7">
              <w:rPr>
                <w:sz w:val="24"/>
                <w:szCs w:val="24"/>
                <w:lang w:eastAsia="it-IT"/>
              </w:rPr>
              <w:t>, представляющей собой гусеничные системы (трак-системы) для комбайнов. Продукция оригинальна тем, что одну трак-систему можно устанавливать на разные комбайны, используя разные варианты адаптеров. Плавность хода, надёжность, экономия горючего, наибольший контакт с почвой, высочайшая проходимость и многие другие позитивные моменты - это всё гусеничный ход </w:t>
            </w:r>
            <w:r w:rsidR="000F0A68" w:rsidRPr="00CC73F7">
              <w:rPr>
                <w:sz w:val="24"/>
                <w:szCs w:val="24"/>
                <w:lang w:val="en-US" w:eastAsia="it-IT"/>
              </w:rPr>
              <w:t>Sabatino</w:t>
            </w:r>
            <w:r w:rsidR="00843696" w:rsidRPr="00CC73F7">
              <w:rPr>
                <w:sz w:val="24"/>
                <w:szCs w:val="24"/>
                <w:lang w:eastAsia="it-IT"/>
              </w:rPr>
              <w:t>.</w:t>
            </w:r>
          </w:p>
          <w:p w:rsidR="00B47620" w:rsidRPr="00B47620" w:rsidRDefault="00B47620" w:rsidP="00B47620">
            <w:pPr>
              <w:jc w:val="center"/>
              <w:rPr>
                <w:lang w:eastAsia="it-IT"/>
              </w:rPr>
            </w:pP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F7" w:rsidRPr="003C6C81" w:rsidRDefault="00B47620" w:rsidP="003C6C81">
            <w:pPr>
              <w:jc w:val="center"/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</w:pPr>
            <w:r w:rsidRP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  <w:lang w:val="en-US"/>
              </w:rPr>
              <w:t>Evolution Track 2.0</w:t>
            </w:r>
            <w:r w:rsidRP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 xml:space="preserve">– </w:t>
            </w:r>
            <w:r w:rsidRP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>4</w:t>
            </w:r>
            <w:r w:rsid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Pr="003C6C81">
              <w:rPr>
                <w:rFonts w:asciiTheme="majorHAnsi" w:hAnsiTheme="majorHAnsi" w:cs="Calibri"/>
                <w:b/>
                <w:color w:val="548DD4" w:themeColor="text2" w:themeTint="99"/>
                <w:sz w:val="44"/>
                <w:szCs w:val="44"/>
              </w:rPr>
              <w:t>ролика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  <w:tcBorders>
              <w:top w:val="single" w:sz="4" w:space="0" w:color="auto"/>
            </w:tcBorders>
          </w:tcPr>
          <w:p w:rsidR="00CC73F7" w:rsidRPr="003C6C81" w:rsidRDefault="00B47620" w:rsidP="00B47620">
            <w:pPr>
              <w:jc w:val="center"/>
              <w:rPr>
                <w:rFonts w:asciiTheme="majorHAnsi" w:hAnsiTheme="majorHAnsi" w:cs="Calibri"/>
                <w:color w:val="548DD4" w:themeColor="text2" w:themeTint="99"/>
                <w:sz w:val="36"/>
                <w:szCs w:val="36"/>
              </w:rPr>
            </w:pPr>
            <w:r w:rsidRPr="003C6C81">
              <w:rPr>
                <w:rFonts w:asciiTheme="majorHAnsi" w:hAnsiTheme="majorHAnsi" w:cs="Calibri"/>
                <w:color w:val="548DD4" w:themeColor="text2" w:themeTint="99"/>
                <w:sz w:val="36"/>
                <w:szCs w:val="36"/>
              </w:rPr>
              <w:t>Техническое описание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/>
              </w:rPr>
              <w:t xml:space="preserve">1. Резиновая гусеничная лента </w:t>
            </w:r>
            <w:r w:rsidRPr="00B47620">
              <w:rPr>
                <w:rFonts w:asciiTheme="majorHAnsi" w:hAnsiTheme="majorHAnsi"/>
                <w:lang w:val="en-US"/>
              </w:rPr>
              <w:t>Sabatino</w:t>
            </w:r>
            <w:r w:rsidRPr="00B47620">
              <w:rPr>
                <w:rFonts w:asciiTheme="majorHAnsi" w:hAnsiTheme="majorHAnsi"/>
              </w:rPr>
              <w:t xml:space="preserve"> шириной  910 мм.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/>
              </w:rPr>
              <w:t>2. 4 опорных ролика ходовой части.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pStyle w:val="Default"/>
              <w:tabs>
                <w:tab w:val="left" w:pos="709"/>
                <w:tab w:val="left" w:pos="4678"/>
              </w:tabs>
              <w:spacing w:after="28"/>
              <w:rPr>
                <w:rFonts w:asciiTheme="majorHAnsi" w:hAnsiTheme="majorHAnsi"/>
                <w:b/>
              </w:rPr>
            </w:pPr>
            <w:r w:rsidRPr="00B47620">
              <w:rPr>
                <w:rFonts w:asciiTheme="majorHAnsi" w:hAnsiTheme="majorHAnsi"/>
              </w:rPr>
              <w:t>3. Раскачивающиеся ролики на механических балансирах.</w:t>
            </w:r>
          </w:p>
        </w:tc>
      </w:tr>
      <w:tr w:rsidR="00CC73F7" w:rsidRPr="00B47620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4. Вертикальная гидроподвеска с азотным амортизатором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5. Уникальная система натяжения – гидропоршень с азотным амортизатором.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6. Прорезиненные ролики и натяжители.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7. Присоединение непосредственно к приводной ступице.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8. Устанавливается на зерноуборочные комбайны ( от 301 и более л.с.).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9. Общий вес 2490 кг.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10. Центральная опора – регулируемая.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11. Цепное колесо с 23 спицами.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12. 3-точечная навеска для быстрой установки и демонтажа.</w:t>
            </w:r>
          </w:p>
        </w:tc>
      </w:tr>
      <w:tr w:rsidR="00CC73F7" w:rsidTr="00B4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24" w:type="dxa"/>
            <w:gridSpan w:val="2"/>
          </w:tcPr>
          <w:p w:rsidR="00CC73F7" w:rsidRPr="00B47620" w:rsidRDefault="00B47620" w:rsidP="003C6C81">
            <w:pPr>
              <w:rPr>
                <w:rFonts w:asciiTheme="majorHAnsi" w:hAnsiTheme="majorHAnsi" w:cs="Calibri"/>
              </w:rPr>
            </w:pPr>
            <w:r w:rsidRPr="00B47620">
              <w:rPr>
                <w:rFonts w:asciiTheme="majorHAnsi" w:hAnsiTheme="majorHAnsi" w:cs="Calibri"/>
              </w:rPr>
              <w:t>12. Площадь контакта с почвой 19800 см².</w:t>
            </w:r>
          </w:p>
        </w:tc>
      </w:tr>
    </w:tbl>
    <w:p w:rsidR="00CC73F7" w:rsidRDefault="00CC73F7" w:rsidP="00C60B52">
      <w:pPr>
        <w:ind w:left="-851"/>
        <w:rPr>
          <w:rFonts w:ascii="Calibri" w:hAnsi="Calibri" w:cs="Calibri"/>
        </w:rPr>
      </w:pPr>
    </w:p>
    <w:p w:rsidR="00B47620" w:rsidRDefault="00B47620">
      <w:pPr>
        <w:rPr>
          <w:rFonts w:ascii="Calibri" w:hAnsi="Calibri" w:cs="Calibri"/>
        </w:rPr>
      </w:pPr>
      <w:bookmarkStart w:id="0" w:name="_GoBack"/>
      <w:bookmarkEnd w:id="0"/>
    </w:p>
    <w:p w:rsidR="00B47620" w:rsidRDefault="00B47620">
      <w:pPr>
        <w:rPr>
          <w:rFonts w:ascii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C6C81" w:rsidRPr="003C6C81" w:rsidTr="003C6C81">
        <w:tc>
          <w:tcPr>
            <w:tcW w:w="9855" w:type="dxa"/>
          </w:tcPr>
          <w:p w:rsidR="003C6C81" w:rsidRPr="003C6C81" w:rsidRDefault="003C6C81" w:rsidP="00C75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6912" behindDoc="0" locked="0" layoutInCell="1" allowOverlap="1" wp14:anchorId="302BF086" wp14:editId="20B70C1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5741035" cy="6822968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035" cy="682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7620" w:rsidRDefault="00B47620">
      <w:pPr>
        <w:rPr>
          <w:rFonts w:ascii="Calibri" w:hAnsi="Calibri" w:cs="Calibri"/>
        </w:rPr>
      </w:pPr>
    </w:p>
    <w:p w:rsidR="003C6C81" w:rsidRDefault="003C6C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47620" w:rsidRDefault="00B47620">
      <w:pPr>
        <w:rPr>
          <w:rFonts w:ascii="Calibri" w:hAnsi="Calibri" w:cs="Calibri"/>
        </w:rPr>
      </w:pPr>
    </w:p>
    <w:p w:rsidR="006E057D" w:rsidRPr="00222FBE" w:rsidRDefault="006E057D" w:rsidP="003C6C81">
      <w:pPr>
        <w:ind w:left="-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2FBE">
        <w:rPr>
          <w:rFonts w:asciiTheme="minorHAnsi" w:hAnsiTheme="minorHAnsi" w:cstheme="minorHAnsi"/>
          <w:b/>
          <w:sz w:val="28"/>
          <w:szCs w:val="28"/>
        </w:rPr>
        <w:t>КОММЕРЧЕСКИЙ БЛОК</w:t>
      </w:r>
    </w:p>
    <w:p w:rsidR="00995CC4" w:rsidRDefault="00995CC4" w:rsidP="00001B19"/>
    <w:tbl>
      <w:tblPr>
        <w:tblStyle w:val="-110"/>
        <w:tblW w:w="0" w:type="auto"/>
        <w:tblInd w:w="-413" w:type="dxa"/>
        <w:tblLook w:val="04A0" w:firstRow="1" w:lastRow="0" w:firstColumn="1" w:lastColumn="0" w:noHBand="0" w:noVBand="1"/>
      </w:tblPr>
      <w:tblGrid>
        <w:gridCol w:w="5624"/>
        <w:gridCol w:w="3726"/>
      </w:tblGrid>
      <w:tr w:rsidR="00DF2A5A" w:rsidTr="003C6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DF2A5A" w:rsidRDefault="000B2E6D" w:rsidP="000B2E6D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</w:t>
            </w:r>
            <w:r w:rsidR="00DF2A5A">
              <w:rPr>
                <w:rFonts w:asciiTheme="minorHAnsi" w:hAnsiTheme="minorHAnsi" w:cstheme="minorHAnsi"/>
                <w:sz w:val="28"/>
                <w:szCs w:val="28"/>
              </w:rPr>
              <w:t>Модель</w:t>
            </w:r>
          </w:p>
        </w:tc>
        <w:tc>
          <w:tcPr>
            <w:tcW w:w="3726" w:type="dxa"/>
            <w:tcBorders>
              <w:top w:val="single" w:sz="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0B2E6D" w:rsidRDefault="00DF2A5A" w:rsidP="000B2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Цена, включая НДС</w:t>
            </w:r>
            <w:r w:rsidR="000B2E6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евро</w:t>
            </w:r>
          </w:p>
          <w:p w:rsidR="000B2E6D" w:rsidRPr="000B2E6D" w:rsidRDefault="000B2E6D" w:rsidP="000B2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2E6D" w:rsidTr="003C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4" w:type="dxa"/>
            <w:tcBorders>
              <w:top w:val="single" w:sz="6" w:space="0" w:color="4F81BD" w:themeColor="accent1"/>
              <w:right w:val="single" w:sz="6" w:space="0" w:color="4F81BD" w:themeColor="accent1"/>
            </w:tcBorders>
            <w:hideMark/>
          </w:tcPr>
          <w:p w:rsidR="000B2E6D" w:rsidRPr="00832C81" w:rsidRDefault="000B2E6D" w:rsidP="001C6532">
            <w:pPr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8"/>
                <w:lang w:val="en-US"/>
              </w:rPr>
              <w:t xml:space="preserve">Evolution 2.0 / 4 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>ролика / 900 мм</w:t>
            </w:r>
          </w:p>
        </w:tc>
        <w:tc>
          <w:tcPr>
            <w:tcW w:w="3726" w:type="dxa"/>
            <w:tcBorders>
              <w:top w:val="single" w:sz="6" w:space="0" w:color="4F81BD" w:themeColor="accent1"/>
              <w:left w:val="single" w:sz="6" w:space="0" w:color="4F81BD" w:themeColor="accent1"/>
            </w:tcBorders>
            <w:vAlign w:val="center"/>
            <w:hideMark/>
          </w:tcPr>
          <w:p w:rsidR="000B2E6D" w:rsidRPr="000B2E6D" w:rsidRDefault="000B2E6D" w:rsidP="001C6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0B2E6D">
              <w:rPr>
                <w:rFonts w:asciiTheme="minorHAnsi" w:hAnsiTheme="minorHAnsi" w:cstheme="minorHAnsi"/>
                <w:sz w:val="28"/>
                <w:szCs w:val="28"/>
              </w:rPr>
              <w:t>72 360</w:t>
            </w:r>
          </w:p>
        </w:tc>
      </w:tr>
      <w:tr w:rsidR="00DF2A5A" w:rsidTr="00DF2A5A">
        <w:trPr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DF2A5A" w:rsidRDefault="00DF2A5A">
            <w:pPr>
              <w:pStyle w:val="3"/>
              <w:spacing w:before="0"/>
              <w:outlineLvl w:val="2"/>
              <w:rPr>
                <w:sz w:val="22"/>
                <w:szCs w:val="22"/>
              </w:rPr>
            </w:pP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указана с учетом монтажа, ввода в эксплуатацию и обучения персонала;</w:t>
            </w: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оплаты: предоплата 30%, оплата 70% при готовности машины к отгрузке;</w:t>
            </w: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Отгрузка моделей по наличию при условии предоплаты 100%;</w:t>
            </w: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поставки: 30 рабочих дней с момента внесения предоплаты; досрочная поставка при наличии возможности;</w:t>
            </w:r>
          </w:p>
          <w:p w:rsidR="00DF2A5A" w:rsidRDefault="00DF2A5A">
            <w:pPr>
              <w:pStyle w:val="3"/>
              <w:spacing w:before="0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осуществляется со склада г. Смоленск;</w:t>
            </w:r>
          </w:p>
          <w:p w:rsidR="00DF2A5A" w:rsidRDefault="00DF2A5A">
            <w:pPr>
              <w:pStyle w:val="3"/>
              <w:tabs>
                <w:tab w:val="left" w:pos="3975"/>
              </w:tabs>
              <w:spacing w:before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Гарантия – 24 месяца.</w:t>
            </w:r>
          </w:p>
          <w:p w:rsidR="00DF2A5A" w:rsidRDefault="00DF2A5A">
            <w:pPr>
              <w:pStyle w:val="3"/>
              <w:tabs>
                <w:tab w:val="left" w:pos="3975"/>
              </w:tabs>
              <w:spacing w:before="0"/>
              <w:outlineLvl w:val="2"/>
              <w:rPr>
                <w:rFonts w:cs="Calibri"/>
                <w:b/>
                <w:bCs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9A2DC2" w:rsidRDefault="009A2DC2" w:rsidP="004D6F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6C81" w:rsidRDefault="003C6C81" w:rsidP="004D6F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6C81" w:rsidRDefault="003C6C81" w:rsidP="004D6F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C6C81" w:rsidRPr="004D6F0B" w:rsidRDefault="003C6C81" w:rsidP="004D6F0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3C6C81" w:rsidRPr="004D6F0B" w:rsidSect="00FE1606">
      <w:headerReference w:type="default" r:id="rId11"/>
      <w:footerReference w:type="default" r:id="rId12"/>
      <w:pgSz w:w="11906" w:h="16838"/>
      <w:pgMar w:top="1530" w:right="566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5F" w:rsidRDefault="0091045F" w:rsidP="0007488D">
      <w:r>
        <w:separator/>
      </w:r>
    </w:p>
  </w:endnote>
  <w:endnote w:type="continuationSeparator" w:id="0">
    <w:p w:rsidR="0091045F" w:rsidRDefault="0091045F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5A" w:rsidRDefault="00DF2A5A">
    <w:pPr>
      <w:pStyle w:val="a9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-532664</wp:posOffset>
          </wp:positionV>
          <wp:extent cx="7600950" cy="1172109"/>
          <wp:effectExtent l="0" t="0" r="0" b="952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1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5F" w:rsidRDefault="0091045F" w:rsidP="0007488D">
      <w:r>
        <w:separator/>
      </w:r>
    </w:p>
  </w:footnote>
  <w:footnote w:type="continuationSeparator" w:id="0">
    <w:p w:rsidR="0091045F" w:rsidRDefault="0091045F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  <w:r>
      <w:rPr>
        <w:noProof/>
        <w:sz w:val="23"/>
        <w:szCs w:val="23"/>
      </w:rPr>
      <w:drawing>
        <wp:anchor distT="0" distB="0" distL="114300" distR="114300" simplePos="0" relativeHeight="251642880" behindDoc="1" locked="0" layoutInCell="1" allowOverlap="1" wp14:anchorId="6B8D6DE8" wp14:editId="2BBE5671">
          <wp:simplePos x="0" y="0"/>
          <wp:positionH relativeFrom="column">
            <wp:posOffset>-1146810</wp:posOffset>
          </wp:positionH>
          <wp:positionV relativeFrom="paragraph">
            <wp:posOffset>635</wp:posOffset>
          </wp:positionV>
          <wp:extent cx="7647305" cy="1464377"/>
          <wp:effectExtent l="19050" t="0" r="0" b="0"/>
          <wp:wrapNone/>
          <wp:docPr id="7" name="Рисунок 7" descr="логотипы для регламента Polluz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ы для регламента Polluzz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7305" cy="1464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B47620" w:rsidRDefault="00B47620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  <w:p w:rsidR="00DF2A5A" w:rsidRPr="00575D83" w:rsidRDefault="00DF2A5A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7BA"/>
    <w:multiLevelType w:val="hybridMultilevel"/>
    <w:tmpl w:val="1BCA5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7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AF"/>
    <w:rsid w:val="00001B19"/>
    <w:rsid w:val="00017B5A"/>
    <w:rsid w:val="00020F4B"/>
    <w:rsid w:val="00025A97"/>
    <w:rsid w:val="000322C9"/>
    <w:rsid w:val="00035F75"/>
    <w:rsid w:val="00043E76"/>
    <w:rsid w:val="00045706"/>
    <w:rsid w:val="00060BDD"/>
    <w:rsid w:val="000613EE"/>
    <w:rsid w:val="00070DBB"/>
    <w:rsid w:val="0007488D"/>
    <w:rsid w:val="00076970"/>
    <w:rsid w:val="000844A9"/>
    <w:rsid w:val="00096752"/>
    <w:rsid w:val="000B0630"/>
    <w:rsid w:val="000B2E6D"/>
    <w:rsid w:val="000B2E8C"/>
    <w:rsid w:val="000B3396"/>
    <w:rsid w:val="000D48E1"/>
    <w:rsid w:val="000D67D1"/>
    <w:rsid w:val="000E05E7"/>
    <w:rsid w:val="000E7ADF"/>
    <w:rsid w:val="000E7FC6"/>
    <w:rsid w:val="000F0A68"/>
    <w:rsid w:val="000F439C"/>
    <w:rsid w:val="0014788E"/>
    <w:rsid w:val="0016093E"/>
    <w:rsid w:val="00161BB4"/>
    <w:rsid w:val="00171A7C"/>
    <w:rsid w:val="0019196A"/>
    <w:rsid w:val="001A1802"/>
    <w:rsid w:val="001B5168"/>
    <w:rsid w:val="001B5F38"/>
    <w:rsid w:val="001F49AC"/>
    <w:rsid w:val="002002E0"/>
    <w:rsid w:val="0020429E"/>
    <w:rsid w:val="0021779C"/>
    <w:rsid w:val="00222FBE"/>
    <w:rsid w:val="002237C2"/>
    <w:rsid w:val="0023455F"/>
    <w:rsid w:val="0028593F"/>
    <w:rsid w:val="00296646"/>
    <w:rsid w:val="002A3B34"/>
    <w:rsid w:val="002A49A5"/>
    <w:rsid w:val="002B7BEE"/>
    <w:rsid w:val="002D3CAF"/>
    <w:rsid w:val="002F315C"/>
    <w:rsid w:val="002F4176"/>
    <w:rsid w:val="00312E03"/>
    <w:rsid w:val="003370B0"/>
    <w:rsid w:val="003453EF"/>
    <w:rsid w:val="003456C0"/>
    <w:rsid w:val="0035274D"/>
    <w:rsid w:val="00356EE9"/>
    <w:rsid w:val="003573DA"/>
    <w:rsid w:val="003617ED"/>
    <w:rsid w:val="00365EF3"/>
    <w:rsid w:val="0038228F"/>
    <w:rsid w:val="00383245"/>
    <w:rsid w:val="0039017C"/>
    <w:rsid w:val="003B4C3E"/>
    <w:rsid w:val="003C26DC"/>
    <w:rsid w:val="003C6C81"/>
    <w:rsid w:val="003D1D73"/>
    <w:rsid w:val="003D3B89"/>
    <w:rsid w:val="003E5FDF"/>
    <w:rsid w:val="003F1505"/>
    <w:rsid w:val="003F1956"/>
    <w:rsid w:val="003F5605"/>
    <w:rsid w:val="004067B2"/>
    <w:rsid w:val="004179A2"/>
    <w:rsid w:val="00420B47"/>
    <w:rsid w:val="004222B4"/>
    <w:rsid w:val="00431DA7"/>
    <w:rsid w:val="0043724C"/>
    <w:rsid w:val="00442B3A"/>
    <w:rsid w:val="00447617"/>
    <w:rsid w:val="00454EB9"/>
    <w:rsid w:val="0046520A"/>
    <w:rsid w:val="00486013"/>
    <w:rsid w:val="004A3215"/>
    <w:rsid w:val="004B59A8"/>
    <w:rsid w:val="004B704A"/>
    <w:rsid w:val="004C0DEF"/>
    <w:rsid w:val="004C15F9"/>
    <w:rsid w:val="004C67AE"/>
    <w:rsid w:val="004D6F0B"/>
    <w:rsid w:val="004E3BF3"/>
    <w:rsid w:val="004E4019"/>
    <w:rsid w:val="004E4AD9"/>
    <w:rsid w:val="004E633B"/>
    <w:rsid w:val="004F606D"/>
    <w:rsid w:val="005303CA"/>
    <w:rsid w:val="005304B3"/>
    <w:rsid w:val="00531A8C"/>
    <w:rsid w:val="00535200"/>
    <w:rsid w:val="00561998"/>
    <w:rsid w:val="00566103"/>
    <w:rsid w:val="005675B1"/>
    <w:rsid w:val="005759DD"/>
    <w:rsid w:val="00575D83"/>
    <w:rsid w:val="00595451"/>
    <w:rsid w:val="005A5D6E"/>
    <w:rsid w:val="005B14D6"/>
    <w:rsid w:val="005B7684"/>
    <w:rsid w:val="005C158E"/>
    <w:rsid w:val="005D0321"/>
    <w:rsid w:val="005D2C37"/>
    <w:rsid w:val="005D3764"/>
    <w:rsid w:val="005F1BC0"/>
    <w:rsid w:val="005F5987"/>
    <w:rsid w:val="006051F0"/>
    <w:rsid w:val="00606409"/>
    <w:rsid w:val="00607ADD"/>
    <w:rsid w:val="00607EDF"/>
    <w:rsid w:val="0061063E"/>
    <w:rsid w:val="00623EEB"/>
    <w:rsid w:val="00641078"/>
    <w:rsid w:val="0065279D"/>
    <w:rsid w:val="006709F5"/>
    <w:rsid w:val="006769CC"/>
    <w:rsid w:val="00682CE9"/>
    <w:rsid w:val="00683C8C"/>
    <w:rsid w:val="006B4E16"/>
    <w:rsid w:val="006D0E6C"/>
    <w:rsid w:val="006D47AF"/>
    <w:rsid w:val="006E057D"/>
    <w:rsid w:val="006E0B8C"/>
    <w:rsid w:val="006E2757"/>
    <w:rsid w:val="006E744E"/>
    <w:rsid w:val="006F086F"/>
    <w:rsid w:val="006F3890"/>
    <w:rsid w:val="00713195"/>
    <w:rsid w:val="00715692"/>
    <w:rsid w:val="00722C09"/>
    <w:rsid w:val="00733B2F"/>
    <w:rsid w:val="007367F1"/>
    <w:rsid w:val="007802EA"/>
    <w:rsid w:val="00791C5A"/>
    <w:rsid w:val="007923A5"/>
    <w:rsid w:val="007B13F7"/>
    <w:rsid w:val="007B241A"/>
    <w:rsid w:val="007B2D3F"/>
    <w:rsid w:val="007F0837"/>
    <w:rsid w:val="007F0A3C"/>
    <w:rsid w:val="007F2841"/>
    <w:rsid w:val="007F3DF8"/>
    <w:rsid w:val="00813598"/>
    <w:rsid w:val="00814EFC"/>
    <w:rsid w:val="008176C6"/>
    <w:rsid w:val="00827256"/>
    <w:rsid w:val="00832C81"/>
    <w:rsid w:val="00840F9A"/>
    <w:rsid w:val="00843696"/>
    <w:rsid w:val="00845B2D"/>
    <w:rsid w:val="00855D66"/>
    <w:rsid w:val="00860ABF"/>
    <w:rsid w:val="00861D63"/>
    <w:rsid w:val="00873E5A"/>
    <w:rsid w:val="008873BC"/>
    <w:rsid w:val="00891F72"/>
    <w:rsid w:val="008A6680"/>
    <w:rsid w:val="008D171A"/>
    <w:rsid w:val="008D437C"/>
    <w:rsid w:val="008E09CE"/>
    <w:rsid w:val="008E3C6E"/>
    <w:rsid w:val="008F4DFC"/>
    <w:rsid w:val="0090547F"/>
    <w:rsid w:val="00906AEB"/>
    <w:rsid w:val="0091045F"/>
    <w:rsid w:val="00922134"/>
    <w:rsid w:val="0092779F"/>
    <w:rsid w:val="0094272D"/>
    <w:rsid w:val="009457EC"/>
    <w:rsid w:val="00983984"/>
    <w:rsid w:val="00984EE1"/>
    <w:rsid w:val="00995CC4"/>
    <w:rsid w:val="009A2DC2"/>
    <w:rsid w:val="009B0B5E"/>
    <w:rsid w:val="009B687D"/>
    <w:rsid w:val="009C149E"/>
    <w:rsid w:val="009D4996"/>
    <w:rsid w:val="009D4DF5"/>
    <w:rsid w:val="00A12C29"/>
    <w:rsid w:val="00A13C18"/>
    <w:rsid w:val="00A14B33"/>
    <w:rsid w:val="00A23441"/>
    <w:rsid w:val="00A26591"/>
    <w:rsid w:val="00A27109"/>
    <w:rsid w:val="00A27D11"/>
    <w:rsid w:val="00A3390F"/>
    <w:rsid w:val="00A377C8"/>
    <w:rsid w:val="00A4798E"/>
    <w:rsid w:val="00A557E1"/>
    <w:rsid w:val="00A55F7F"/>
    <w:rsid w:val="00A65605"/>
    <w:rsid w:val="00A91716"/>
    <w:rsid w:val="00A96898"/>
    <w:rsid w:val="00A97920"/>
    <w:rsid w:val="00AA1A4C"/>
    <w:rsid w:val="00AA1CD8"/>
    <w:rsid w:val="00AA31A5"/>
    <w:rsid w:val="00AA7FFA"/>
    <w:rsid w:val="00AC2D55"/>
    <w:rsid w:val="00AD0BBE"/>
    <w:rsid w:val="00AD5083"/>
    <w:rsid w:val="00B20927"/>
    <w:rsid w:val="00B4111B"/>
    <w:rsid w:val="00B45A60"/>
    <w:rsid w:val="00B47196"/>
    <w:rsid w:val="00B47620"/>
    <w:rsid w:val="00B51318"/>
    <w:rsid w:val="00B713B9"/>
    <w:rsid w:val="00B7154E"/>
    <w:rsid w:val="00B75C21"/>
    <w:rsid w:val="00B83766"/>
    <w:rsid w:val="00B92137"/>
    <w:rsid w:val="00BA212D"/>
    <w:rsid w:val="00BA2D7C"/>
    <w:rsid w:val="00C122C4"/>
    <w:rsid w:val="00C26351"/>
    <w:rsid w:val="00C35372"/>
    <w:rsid w:val="00C4751F"/>
    <w:rsid w:val="00C601A3"/>
    <w:rsid w:val="00C60B52"/>
    <w:rsid w:val="00C80334"/>
    <w:rsid w:val="00C831D8"/>
    <w:rsid w:val="00C8591E"/>
    <w:rsid w:val="00CA33CC"/>
    <w:rsid w:val="00CA582D"/>
    <w:rsid w:val="00CB04AE"/>
    <w:rsid w:val="00CC1316"/>
    <w:rsid w:val="00CC73F7"/>
    <w:rsid w:val="00CD0260"/>
    <w:rsid w:val="00CD172F"/>
    <w:rsid w:val="00CD6158"/>
    <w:rsid w:val="00CD68A7"/>
    <w:rsid w:val="00CE2AEB"/>
    <w:rsid w:val="00D123C0"/>
    <w:rsid w:val="00D125FD"/>
    <w:rsid w:val="00D34668"/>
    <w:rsid w:val="00D5434A"/>
    <w:rsid w:val="00D66147"/>
    <w:rsid w:val="00D6799E"/>
    <w:rsid w:val="00D84030"/>
    <w:rsid w:val="00D906C5"/>
    <w:rsid w:val="00D9586A"/>
    <w:rsid w:val="00DA11B1"/>
    <w:rsid w:val="00DB5363"/>
    <w:rsid w:val="00DB548B"/>
    <w:rsid w:val="00DC03FA"/>
    <w:rsid w:val="00DC618E"/>
    <w:rsid w:val="00DD09F5"/>
    <w:rsid w:val="00DE1D0B"/>
    <w:rsid w:val="00DE24A3"/>
    <w:rsid w:val="00DF0BD3"/>
    <w:rsid w:val="00DF2A5A"/>
    <w:rsid w:val="00E00271"/>
    <w:rsid w:val="00E05860"/>
    <w:rsid w:val="00E06EEE"/>
    <w:rsid w:val="00E15024"/>
    <w:rsid w:val="00E40F5A"/>
    <w:rsid w:val="00E453AE"/>
    <w:rsid w:val="00E45FB3"/>
    <w:rsid w:val="00E479E7"/>
    <w:rsid w:val="00E5383B"/>
    <w:rsid w:val="00E63C4E"/>
    <w:rsid w:val="00E82301"/>
    <w:rsid w:val="00E85B22"/>
    <w:rsid w:val="00E927A9"/>
    <w:rsid w:val="00EA6FC8"/>
    <w:rsid w:val="00ED4C4E"/>
    <w:rsid w:val="00EF7DCF"/>
    <w:rsid w:val="00F03EB4"/>
    <w:rsid w:val="00F03F1A"/>
    <w:rsid w:val="00F11D3F"/>
    <w:rsid w:val="00F11FB3"/>
    <w:rsid w:val="00F134E1"/>
    <w:rsid w:val="00F20770"/>
    <w:rsid w:val="00F439A7"/>
    <w:rsid w:val="00F46D44"/>
    <w:rsid w:val="00F476E6"/>
    <w:rsid w:val="00F53545"/>
    <w:rsid w:val="00F61EF0"/>
    <w:rsid w:val="00F6351B"/>
    <w:rsid w:val="00F83085"/>
    <w:rsid w:val="00F871F1"/>
    <w:rsid w:val="00FB16FF"/>
    <w:rsid w:val="00FB3D2F"/>
    <w:rsid w:val="00FB7674"/>
    <w:rsid w:val="00FC1934"/>
    <w:rsid w:val="00FC334E"/>
    <w:rsid w:val="00FD0790"/>
    <w:rsid w:val="00FD1301"/>
    <w:rsid w:val="00FE1606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8134"/>
  <w15:docId w15:val="{662B4F98-4CEA-4F05-B5FC-19B6B5A5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  <w:style w:type="paragraph" w:customStyle="1" w:styleId="Default">
    <w:name w:val="Default"/>
    <w:rsid w:val="00001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0">
    <w:name w:val="Title"/>
    <w:basedOn w:val="a"/>
    <w:next w:val="a"/>
    <w:link w:val="af1"/>
    <w:qFormat/>
    <w:rsid w:val="00C60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C60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5">
    <w:name w:val="Light List Accent 5"/>
    <w:basedOn w:val="a1"/>
    <w:uiPriority w:val="61"/>
    <w:rsid w:val="00C60B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C60B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AA31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Shading Accent 1"/>
    <w:basedOn w:val="a1"/>
    <w:uiPriority w:val="60"/>
    <w:rsid w:val="00B713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1">
    <w:name w:val="Light Grid Accent 1"/>
    <w:basedOn w:val="a1"/>
    <w:uiPriority w:val="62"/>
    <w:rsid w:val="00B713B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2">
    <w:name w:val="Light Shading"/>
    <w:basedOn w:val="a1"/>
    <w:uiPriority w:val="60"/>
    <w:rsid w:val="00B713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0">
    <w:name w:val="Светлый список - Акцент 11"/>
    <w:basedOn w:val="a1"/>
    <w:next w:val="-1"/>
    <w:uiPriority w:val="61"/>
    <w:rsid w:val="00DF2A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2D4E-EAE5-4A9D-915A-EA79314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Екатерина Пулина</cp:lastModifiedBy>
  <cp:revision>4</cp:revision>
  <cp:lastPrinted>2017-08-14T08:10:00Z</cp:lastPrinted>
  <dcterms:created xsi:type="dcterms:W3CDTF">2019-08-13T08:40:00Z</dcterms:created>
  <dcterms:modified xsi:type="dcterms:W3CDTF">2019-08-13T13:35:00Z</dcterms:modified>
</cp:coreProperties>
</file>