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69" w:rsidRPr="00454D01" w:rsidRDefault="00AD0869" w:rsidP="00AD0869">
      <w:pPr>
        <w:pStyle w:val="1"/>
        <w:jc w:val="center"/>
        <w:rPr>
          <w:rFonts w:ascii="Calibri" w:hAnsi="Calibri"/>
        </w:rPr>
      </w:pPr>
      <w:r w:rsidRPr="00454D01">
        <w:rPr>
          <w:rFonts w:ascii="Calibri" w:hAnsi="Calibri"/>
        </w:rPr>
        <w:t xml:space="preserve">Планировщик грунта </w:t>
      </w:r>
      <w:proofErr w:type="spellStart"/>
      <w:r w:rsidRPr="00454D01">
        <w:rPr>
          <w:rFonts w:ascii="Calibri" w:hAnsi="Calibri"/>
          <w:lang w:val="en-US"/>
        </w:rPr>
        <w:t>Rossetto</w:t>
      </w:r>
      <w:proofErr w:type="spellEnd"/>
      <w:r w:rsidRPr="00454D01">
        <w:rPr>
          <w:rFonts w:ascii="Calibri" w:hAnsi="Calibri"/>
        </w:rPr>
        <w:t xml:space="preserve"> </w:t>
      </w:r>
      <w:r w:rsidR="00491D73">
        <w:rPr>
          <w:rFonts w:ascii="Calibri" w:hAnsi="Calibri"/>
        </w:rPr>
        <w:t xml:space="preserve">серии </w:t>
      </w:r>
      <w:r w:rsidRPr="00454D01">
        <w:rPr>
          <w:rFonts w:ascii="Calibri" w:hAnsi="Calibri"/>
          <w:bCs w:val="0"/>
          <w:w w:val="101"/>
        </w:rPr>
        <w:t>L</w:t>
      </w:r>
      <w:r w:rsidRPr="00454D01">
        <w:rPr>
          <w:rFonts w:ascii="Calibri" w:hAnsi="Calibri"/>
          <w:bCs w:val="0"/>
          <w:spacing w:val="1"/>
          <w:w w:val="101"/>
        </w:rPr>
        <w:t>G</w:t>
      </w:r>
      <w:r w:rsidRPr="00454D01">
        <w:rPr>
          <w:rFonts w:ascii="Calibri" w:hAnsi="Calibri"/>
          <w:bCs w:val="0"/>
          <w:w w:val="101"/>
        </w:rPr>
        <w:t>L</w:t>
      </w:r>
      <w:r w:rsidR="00F607BF">
        <w:rPr>
          <w:rFonts w:ascii="Calibri" w:hAnsi="Calibri"/>
          <w:bCs w:val="0"/>
          <w:w w:val="101"/>
          <w:lang w:val="en-US"/>
        </w:rPr>
        <w:t>S</w:t>
      </w:r>
      <w:r w:rsidR="00B740E1">
        <w:rPr>
          <w:rFonts w:ascii="Calibri" w:hAnsi="Calibri"/>
          <w:bCs w:val="0"/>
          <w:w w:val="101"/>
          <w:lang w:val="en-US"/>
        </w:rPr>
        <w:t>P</w:t>
      </w:r>
      <w:r w:rsidR="00F607BF">
        <w:rPr>
          <w:rFonts w:ascii="Calibri" w:hAnsi="Calibri"/>
          <w:bCs w:val="0"/>
          <w:w w:val="101"/>
          <w:lang w:val="en-US"/>
        </w:rPr>
        <w:t xml:space="preserve"> </w:t>
      </w:r>
      <w:r w:rsidRPr="00454D01">
        <w:rPr>
          <w:rFonts w:ascii="Calibri" w:hAnsi="Calibri"/>
        </w:rPr>
        <w:t xml:space="preserve"> </w:t>
      </w:r>
    </w:p>
    <w:p w:rsidR="00AD0869" w:rsidRPr="00802F42" w:rsidRDefault="009142FD" w:rsidP="00AD08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667125" cy="2146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54" cy="215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E8" w:rsidRPr="00C933E8" w:rsidRDefault="00C933E8" w:rsidP="00C933E8">
      <w:pPr>
        <w:pStyle w:val="a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C933E8">
        <w:rPr>
          <w:rFonts w:asciiTheme="minorHAnsi" w:hAnsiTheme="minorHAnsi" w:cs="Tahoma"/>
          <w:sz w:val="20"/>
          <w:szCs w:val="20"/>
        </w:rPr>
        <w:t>Прочные и удобные планировщики являются идеальным оборудованием для выравнивания полей. Большой просвет между ножом и рамой делает возможным перемещения очень большой массы почвы при работе и разворотах с уменьшенной нагрузкой на трактор.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Оснащенные лазерными системами, эти машины позволяют получить абсолютно ровную поверхность почвы, идеальную для выращивания риса и других культур, для которых необходимо выравнивание по горизонтали, или требуемый уклон поверхности при поливе по бороздам.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Планировщики также оснащаются специально разработанным гидравлическим устройством, при помощи которого можно достаточно точно использовать машины и без лазерных систем.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Специальные механические или гидравлические приводы позволяют изменять горизонтальный и вертикальный углы наклона ножа. Кроме этого, боковины ножа могут быть сложены для уменьшения габаритов машины при транспортировке, а также для использования только центральной его части при выравнивании узких мест и углов поля.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Колеса тележки имеют гидравлический привод для выдвижения при переводе машины из транспортного в рабочее положение, что обеспечивает отличную устойчивость планировщика при выравнивании.</w:t>
      </w:r>
    </w:p>
    <w:p w:rsidR="00234A24" w:rsidRPr="00234A24" w:rsidRDefault="00234A24" w:rsidP="00AD0869">
      <w:pPr>
        <w:jc w:val="both"/>
        <w:rPr>
          <w:rFonts w:asciiTheme="minorHAnsi" w:hAnsiTheme="minorHAnsi"/>
          <w:sz w:val="20"/>
          <w:szCs w:val="20"/>
        </w:rPr>
      </w:pPr>
    </w:p>
    <w:p w:rsidR="00234A24" w:rsidRPr="00234A24" w:rsidRDefault="00234A24" w:rsidP="00234A24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b/>
          <w:bCs/>
          <w:sz w:val="20"/>
          <w:szCs w:val="20"/>
        </w:rPr>
        <w:t>Технические характеристики:</w:t>
      </w:r>
    </w:p>
    <w:p w:rsid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Высота ножа 120 см</w:t>
      </w:r>
    </w:p>
    <w:p w:rsidR="006567B8" w:rsidRPr="006567B8" w:rsidRDefault="006567B8" w:rsidP="006567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Произведено из штампованной стали</w:t>
      </w:r>
    </w:p>
    <w:p w:rsidR="00234A24" w:rsidRP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Гидравлический привод для изменения угла наклона ножа</w:t>
      </w:r>
    </w:p>
    <w:p w:rsidR="00234A24" w:rsidRP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Гидравлический привод для складывания ножа, тележки и колес при переводе в транспортное положение</w:t>
      </w:r>
    </w:p>
    <w:p w:rsidR="00234A24" w:rsidRP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Гидравлический привод мачты приемника лазерного луча</w:t>
      </w:r>
    </w:p>
    <w:p w:rsidR="00234A24" w:rsidRDefault="002F6FF7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21590</wp:posOffset>
            </wp:positionV>
            <wp:extent cx="2628900" cy="819150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BF">
        <w:rPr>
          <w:rFonts w:asciiTheme="minorHAnsi" w:hAnsiTheme="minorHAnsi"/>
          <w:sz w:val="20"/>
          <w:szCs w:val="20"/>
        </w:rPr>
        <w:t xml:space="preserve">Тележка с </w:t>
      </w:r>
      <w:r w:rsidR="00F607BF" w:rsidRPr="00F607BF">
        <w:rPr>
          <w:rFonts w:asciiTheme="minorHAnsi" w:hAnsiTheme="minorHAnsi"/>
          <w:sz w:val="20"/>
          <w:szCs w:val="20"/>
        </w:rPr>
        <w:t>8</w:t>
      </w:r>
      <w:r w:rsidR="00234A24" w:rsidRPr="00234A24">
        <w:rPr>
          <w:rFonts w:asciiTheme="minorHAnsi" w:hAnsiTheme="minorHAnsi"/>
          <w:sz w:val="20"/>
          <w:szCs w:val="20"/>
        </w:rPr>
        <w:t xml:space="preserve"> колесами на балансирах</w:t>
      </w:r>
    </w:p>
    <w:p w:rsidR="006567B8" w:rsidRPr="006567B8" w:rsidRDefault="006567B8" w:rsidP="006567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Независимая гидравлическая система </w:t>
      </w:r>
    </w:p>
    <w:p w:rsid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Задние габаритные огни</w:t>
      </w:r>
    </w:p>
    <w:p w:rsidR="007F17A0" w:rsidRPr="00234A24" w:rsidRDefault="00B740E1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C</w:t>
      </w:r>
      <w:r>
        <w:rPr>
          <w:rFonts w:asciiTheme="minorHAnsi" w:hAnsiTheme="minorHAnsi"/>
          <w:sz w:val="20"/>
          <w:szCs w:val="20"/>
        </w:rPr>
        <w:t>кладываемая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</w:rPr>
        <w:t>конструкция</w:t>
      </w:r>
      <w:r w:rsidR="00F607BF">
        <w:rPr>
          <w:rFonts w:asciiTheme="minorHAnsi" w:hAnsiTheme="minorHAnsi"/>
          <w:sz w:val="20"/>
          <w:szCs w:val="20"/>
        </w:rPr>
        <w:t xml:space="preserve"> </w:t>
      </w:r>
      <w:r w:rsidR="00F607BF">
        <w:rPr>
          <w:rFonts w:asciiTheme="minorHAnsi" w:hAnsiTheme="minorHAnsi"/>
          <w:sz w:val="20"/>
          <w:szCs w:val="20"/>
          <w:lang w:val="en-US"/>
        </w:rPr>
        <w:t>3</w:t>
      </w:r>
      <w:r w:rsidR="00F607BF">
        <w:rPr>
          <w:rFonts w:asciiTheme="minorHAnsi" w:hAnsiTheme="minorHAnsi"/>
          <w:sz w:val="20"/>
          <w:szCs w:val="20"/>
        </w:rPr>
        <w:t>,</w:t>
      </w:r>
      <w:r w:rsidR="00F607BF">
        <w:rPr>
          <w:rFonts w:asciiTheme="minorHAnsi" w:hAnsiTheme="minorHAnsi"/>
          <w:sz w:val="20"/>
          <w:szCs w:val="20"/>
          <w:lang w:val="en-US"/>
        </w:rPr>
        <w:t>4</w:t>
      </w:r>
      <w:r w:rsidR="003C787C">
        <w:rPr>
          <w:rFonts w:asciiTheme="minorHAnsi" w:hAnsiTheme="minorHAnsi"/>
          <w:sz w:val="20"/>
          <w:szCs w:val="20"/>
        </w:rPr>
        <w:t xml:space="preserve"> м</w:t>
      </w:r>
    </w:p>
    <w:p w:rsidR="00234A24" w:rsidRPr="00234A24" w:rsidRDefault="00234A24" w:rsidP="00234A24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b/>
          <w:bCs/>
          <w:sz w:val="20"/>
          <w:szCs w:val="20"/>
        </w:rPr>
        <w:t>Дополнительные опции:</w:t>
      </w:r>
    </w:p>
    <w:p w:rsidR="006567B8" w:rsidRPr="00234A24" w:rsidRDefault="006567B8" w:rsidP="006567B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</w:t>
      </w:r>
      <w:r>
        <w:rPr>
          <w:rFonts w:asciiTheme="minorHAnsi" w:hAnsiTheme="minorHAnsi"/>
          <w:sz w:val="20"/>
          <w:szCs w:val="20"/>
        </w:rPr>
        <w:t xml:space="preserve">ая система для планировки по горизонтали </w:t>
      </w:r>
    </w:p>
    <w:p w:rsidR="00234A24" w:rsidRPr="006567B8" w:rsidRDefault="006567B8" w:rsidP="006567B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лазерная система для планировки в двух плоскостях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398"/>
        <w:gridCol w:w="1660"/>
        <w:gridCol w:w="1842"/>
        <w:gridCol w:w="2045"/>
        <w:gridCol w:w="2027"/>
      </w:tblGrid>
      <w:tr w:rsidR="00360C5C" w:rsidRPr="00234A24" w:rsidTr="00B740E1">
        <w:trPr>
          <w:tblCellSpacing w:w="0" w:type="dxa"/>
        </w:trPr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5C" w:rsidRPr="00C933E8" w:rsidRDefault="00360C5C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5C" w:rsidRPr="00C933E8" w:rsidRDefault="00360C5C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Ширина захвата, </w:t>
            </w:r>
            <w:proofErr w:type="gramStart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5C" w:rsidRPr="00C933E8" w:rsidRDefault="00360C5C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Мощность трактора, </w:t>
            </w:r>
            <w:proofErr w:type="spellStart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л.</w:t>
            </w:r>
            <w:proofErr w:type="gramStart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с</w:t>
            </w:r>
            <w:proofErr w:type="spellEnd"/>
            <w:proofErr w:type="gramEnd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C5C" w:rsidRDefault="00360C5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Масса,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C5C" w:rsidRDefault="00360C5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Производительность м3/30 секунд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C5C" w:rsidRPr="00C933E8" w:rsidRDefault="00360C5C" w:rsidP="00234A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Цена</w:t>
            </w:r>
            <w:proofErr w:type="gramStart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евро</w:t>
            </w:r>
          </w:p>
        </w:tc>
      </w:tr>
      <w:tr w:rsidR="00360C5C" w:rsidRPr="00234A24" w:rsidTr="00B740E1">
        <w:trPr>
          <w:tblCellSpacing w:w="0" w:type="dxa"/>
        </w:trPr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5C" w:rsidRPr="00F607BF" w:rsidRDefault="00360C5C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LGL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B740E1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C933E8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5C" w:rsidRPr="00C933E8" w:rsidRDefault="00360C5C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  <w:r w:rsidRPr="00C933E8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Pr="00C933E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5C" w:rsidRPr="00F607BF" w:rsidRDefault="00360C5C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 xml:space="preserve">от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C5C" w:rsidRDefault="00360C5C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4790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C5C" w:rsidRDefault="00360C5C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5,5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C5C" w:rsidRPr="00C933E8" w:rsidRDefault="00B740E1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F4212">
              <w:rPr>
                <w:rFonts w:asciiTheme="minorHAnsi" w:hAnsiTheme="minorHAnsi"/>
                <w:sz w:val="22"/>
                <w:szCs w:val="22"/>
              </w:rPr>
              <w:t>8 534</w:t>
            </w:r>
            <w:bookmarkStart w:id="0" w:name="_GoBack"/>
            <w:bookmarkEnd w:id="0"/>
            <w:r w:rsidR="00360C5C" w:rsidRPr="00C933E8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</w:tbl>
    <w:p w:rsidR="006567B8" w:rsidRDefault="006567B8" w:rsidP="006567B8">
      <w:pPr>
        <w:ind w:left="1843" w:hanging="123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Доп. опция</w:t>
      </w:r>
      <w:r w:rsidRPr="007F17A0">
        <w:rPr>
          <w:rFonts w:asciiTheme="minorHAnsi" w:hAnsiTheme="minorHAnsi"/>
          <w:b/>
          <w:sz w:val="22"/>
          <w:szCs w:val="22"/>
        </w:rPr>
        <w:t xml:space="preserve">: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</w:t>
      </w: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>по горизонтали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</w:t>
      </w:r>
      <w:r w:rsidR="003D4B24">
        <w:rPr>
          <w:rFonts w:asciiTheme="minorHAnsi" w:hAnsiTheme="minorHAnsi" w:cs="Arial"/>
          <w:b/>
          <w:color w:val="000000"/>
          <w:sz w:val="22"/>
          <w:szCs w:val="22"/>
        </w:rPr>
        <w:t>6550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 евро</w:t>
      </w:r>
    </w:p>
    <w:p w:rsidR="00AD0869" w:rsidRPr="00ED27BB" w:rsidRDefault="006567B8" w:rsidP="00ED27BB">
      <w:pPr>
        <w:ind w:left="1843" w:hanging="123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                        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в двух плоскостях  </w:t>
      </w:r>
      <w:r w:rsidRPr="007F17A0">
        <w:rPr>
          <w:rFonts w:asciiTheme="minorHAnsi" w:hAnsiTheme="minorHAnsi" w:cs="Arial"/>
          <w:b/>
          <w:color w:val="000000"/>
          <w:spacing w:val="1"/>
          <w:sz w:val="22"/>
          <w:szCs w:val="22"/>
        </w:rPr>
        <w:t>(для зерна и всех областях</w:t>
      </w:r>
      <w:r w:rsidR="003D4B24">
        <w:rPr>
          <w:rFonts w:asciiTheme="minorHAnsi" w:hAnsiTheme="minorHAnsi" w:cs="Arial"/>
          <w:b/>
          <w:color w:val="000000"/>
          <w:sz w:val="22"/>
          <w:szCs w:val="22"/>
        </w:rPr>
        <w:t>) 8755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евро</w:t>
      </w:r>
    </w:p>
    <w:p w:rsidR="00234A24" w:rsidRPr="0003550E" w:rsidRDefault="00234A24" w:rsidP="00234A24">
      <w:pPr>
        <w:pStyle w:val="ac"/>
        <w:ind w:left="1134" w:right="426"/>
        <w:rPr>
          <w:b/>
        </w:rPr>
      </w:pPr>
      <w:r w:rsidRPr="0003550E">
        <w:rPr>
          <w:b/>
        </w:rPr>
        <w:t>Условия поставки:</w:t>
      </w:r>
    </w:p>
    <w:p w:rsidR="00ED27BB" w:rsidRDefault="00B740E1" w:rsidP="00ED27BB">
      <w:pPr>
        <w:pStyle w:val="ac"/>
        <w:numPr>
          <w:ilvl w:val="0"/>
          <w:numId w:val="4"/>
        </w:numPr>
        <w:ind w:right="426"/>
      </w:pPr>
      <w:r>
        <w:t xml:space="preserve">Срок поставки </w:t>
      </w:r>
      <w:r>
        <w:rPr>
          <w:lang w:val="en-US"/>
        </w:rPr>
        <w:t>20</w:t>
      </w:r>
      <w:r w:rsidR="00ED27BB">
        <w:t xml:space="preserve"> рабочих дней</w:t>
      </w:r>
    </w:p>
    <w:p w:rsidR="00ED27BB" w:rsidRDefault="00ED27BB" w:rsidP="00ED27BB">
      <w:pPr>
        <w:pStyle w:val="ac"/>
        <w:numPr>
          <w:ilvl w:val="0"/>
          <w:numId w:val="4"/>
        </w:numPr>
        <w:ind w:right="426"/>
      </w:pPr>
      <w:r>
        <w:t>Поставка осуществляется со склада г. Смоленск, РФ</w:t>
      </w:r>
    </w:p>
    <w:p w:rsidR="00ED27BB" w:rsidRDefault="00B740E1" w:rsidP="00ED27BB">
      <w:pPr>
        <w:pStyle w:val="ac"/>
        <w:numPr>
          <w:ilvl w:val="0"/>
          <w:numId w:val="4"/>
        </w:numPr>
        <w:ind w:right="426"/>
      </w:pPr>
      <w:r>
        <w:t xml:space="preserve">Условия оплаты: </w:t>
      </w:r>
      <w:r w:rsidRPr="00B740E1">
        <w:t>100</w:t>
      </w:r>
      <w:r w:rsidR="00ED27BB">
        <w:t>% по готовности товара к отгрузке</w:t>
      </w:r>
    </w:p>
    <w:p w:rsidR="00ED27BB" w:rsidRDefault="00ED27BB" w:rsidP="00ED27BB">
      <w:pPr>
        <w:pStyle w:val="ac"/>
        <w:numPr>
          <w:ilvl w:val="0"/>
          <w:numId w:val="4"/>
        </w:numPr>
        <w:ind w:right="426"/>
      </w:pPr>
      <w:r>
        <w:t xml:space="preserve">Стоимость </w:t>
      </w:r>
      <w:r w:rsidR="00B740E1">
        <w:t>указана</w:t>
      </w:r>
      <w:r>
        <w:t xml:space="preserve"> с учетом монтажа, ввода в эксплуатацию и обучения персонала</w:t>
      </w:r>
    </w:p>
    <w:p w:rsidR="00F51D21" w:rsidRDefault="00F51D21" w:rsidP="00F51D21">
      <w:pPr>
        <w:pStyle w:val="ac"/>
        <w:ind w:right="426"/>
      </w:pPr>
    </w:p>
    <w:p w:rsidR="00EF2F7D" w:rsidRDefault="00EF2F7D" w:rsidP="00925BC6">
      <w:pPr>
        <w:pStyle w:val="ac"/>
        <w:ind w:right="426"/>
        <w:jc w:val="center"/>
      </w:pPr>
    </w:p>
    <w:p w:rsidR="00925BC6" w:rsidRDefault="001323E7" w:rsidP="00925BC6">
      <w:pPr>
        <w:pStyle w:val="ac"/>
        <w:ind w:right="426"/>
        <w:jc w:val="center"/>
        <w:rPr>
          <w:sz w:val="20"/>
          <w:szCs w:val="20"/>
        </w:rPr>
      </w:pPr>
      <w:hyperlink r:id="rId10" w:history="1">
        <w:r w:rsidR="00925BC6" w:rsidRPr="0013609F">
          <w:rPr>
            <w:rStyle w:val="a8"/>
            <w:sz w:val="20"/>
            <w:szCs w:val="20"/>
          </w:rPr>
          <w:t xml:space="preserve">Смотреть видео на канале </w:t>
        </w:r>
        <w:proofErr w:type="spellStart"/>
        <w:r w:rsidR="00925BC6" w:rsidRPr="0013609F">
          <w:rPr>
            <w:rStyle w:val="a8"/>
            <w:sz w:val="20"/>
            <w:szCs w:val="20"/>
            <w:lang w:val="en-US"/>
          </w:rPr>
          <w:t>Rossetto</w:t>
        </w:r>
        <w:proofErr w:type="spellEnd"/>
      </w:hyperlink>
    </w:p>
    <w:p w:rsidR="00925BC6" w:rsidRDefault="00925BC6" w:rsidP="00925BC6">
      <w:pPr>
        <w:pStyle w:val="ac"/>
        <w:ind w:right="426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BAFCA5D" wp14:editId="01F32975">
            <wp:extent cx="5105400" cy="196215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C6" w:rsidRDefault="001323E7" w:rsidP="00925BC6">
      <w:pPr>
        <w:pStyle w:val="ac"/>
        <w:ind w:right="426"/>
        <w:jc w:val="center"/>
        <w:rPr>
          <w:rStyle w:val="a8"/>
          <w:sz w:val="20"/>
          <w:szCs w:val="20"/>
        </w:rPr>
      </w:pPr>
      <w:hyperlink r:id="rId12" w:history="1">
        <w:r w:rsidR="00925BC6" w:rsidRPr="0013609F">
          <w:rPr>
            <w:rStyle w:val="a8"/>
            <w:sz w:val="20"/>
            <w:szCs w:val="20"/>
          </w:rPr>
          <w:t>Смотреть</w:t>
        </w:r>
        <w:proofErr w:type="gramStart"/>
      </w:hyperlink>
      <w:r w:rsidR="00925BC6">
        <w:rPr>
          <w:sz w:val="20"/>
          <w:szCs w:val="20"/>
        </w:rPr>
        <w:t xml:space="preserve">                                                                        </w:t>
      </w:r>
      <w:hyperlink r:id="rId13" w:history="1">
        <w:proofErr w:type="spellStart"/>
        <w:r w:rsidR="00925BC6" w:rsidRPr="0013609F">
          <w:rPr>
            <w:rStyle w:val="a8"/>
            <w:sz w:val="20"/>
            <w:szCs w:val="20"/>
          </w:rPr>
          <w:t>С</w:t>
        </w:r>
        <w:proofErr w:type="gramEnd"/>
        <w:r w:rsidR="00925BC6" w:rsidRPr="0013609F">
          <w:rPr>
            <w:rStyle w:val="a8"/>
            <w:sz w:val="20"/>
            <w:szCs w:val="20"/>
          </w:rPr>
          <w:t>мотреть</w:t>
        </w:r>
        <w:proofErr w:type="spellEnd"/>
      </w:hyperlink>
    </w:p>
    <w:p w:rsidR="00925BC6" w:rsidRDefault="00925BC6" w:rsidP="00925BC6">
      <w:pPr>
        <w:pStyle w:val="ac"/>
        <w:ind w:right="426"/>
        <w:rPr>
          <w:rStyle w:val="a8"/>
          <w:sz w:val="20"/>
          <w:szCs w:val="20"/>
        </w:rPr>
      </w:pPr>
    </w:p>
    <w:p w:rsidR="00925BC6" w:rsidRDefault="00925BC6" w:rsidP="00925BC6">
      <w:pPr>
        <w:pStyle w:val="ac"/>
        <w:ind w:right="426"/>
        <w:rPr>
          <w:rStyle w:val="a8"/>
          <w:sz w:val="20"/>
          <w:szCs w:val="20"/>
        </w:rPr>
      </w:pPr>
    </w:p>
    <w:p w:rsidR="00925BC6" w:rsidRDefault="00925BC6" w:rsidP="00925BC6">
      <w:pPr>
        <w:pStyle w:val="ac"/>
        <w:ind w:right="426"/>
        <w:rPr>
          <w:rStyle w:val="a8"/>
          <w:sz w:val="20"/>
          <w:szCs w:val="20"/>
        </w:rPr>
      </w:pPr>
    </w:p>
    <w:p w:rsidR="00925BC6" w:rsidRPr="00AE6704" w:rsidRDefault="00925BC6" w:rsidP="00925BC6">
      <w:pPr>
        <w:pStyle w:val="ac"/>
        <w:ind w:right="426"/>
        <w:jc w:val="center"/>
        <w:rPr>
          <w:rStyle w:val="a8"/>
          <w:b/>
          <w:sz w:val="36"/>
          <w:szCs w:val="20"/>
        </w:rPr>
      </w:pPr>
      <w:r w:rsidRPr="00AE6704">
        <w:rPr>
          <w:b/>
          <w:sz w:val="40"/>
        </w:rPr>
        <w:t xml:space="preserve">Ваши привилегии с брендом </w:t>
      </w:r>
      <w:proofErr w:type="spellStart"/>
      <w:r w:rsidRPr="00AE6704">
        <w:rPr>
          <w:b/>
          <w:sz w:val="40"/>
        </w:rPr>
        <w:t>Rossetto</w:t>
      </w:r>
      <w:proofErr w:type="spellEnd"/>
    </w:p>
    <w:p w:rsidR="00925BC6" w:rsidRDefault="00925BC6" w:rsidP="00925BC6">
      <w:pPr>
        <w:pStyle w:val="ac"/>
        <w:ind w:right="426"/>
        <w:rPr>
          <w:rStyle w:val="a8"/>
          <w:sz w:val="20"/>
          <w:szCs w:val="20"/>
        </w:rPr>
      </w:pPr>
    </w:p>
    <w:p w:rsidR="00925BC6" w:rsidRDefault="00925BC6" w:rsidP="00925BC6">
      <w:pPr>
        <w:pStyle w:val="ac"/>
        <w:ind w:right="426"/>
        <w:rPr>
          <w:rStyle w:val="a8"/>
          <w:sz w:val="20"/>
          <w:szCs w:val="20"/>
        </w:rPr>
      </w:pPr>
    </w:p>
    <w:p w:rsidR="00925BC6" w:rsidRDefault="00925BC6" w:rsidP="00925BC6">
      <w:pPr>
        <w:pStyle w:val="ac"/>
        <w:ind w:right="426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8A0E8C" wp14:editId="135CEEAD">
            <wp:simplePos x="0" y="0"/>
            <wp:positionH relativeFrom="column">
              <wp:posOffset>149860</wp:posOffset>
            </wp:positionH>
            <wp:positionV relativeFrom="paragraph">
              <wp:posOffset>128905</wp:posOffset>
            </wp:positionV>
            <wp:extent cx="3801026" cy="800100"/>
            <wp:effectExtent l="152400" t="133350" r="276225" b="304800"/>
            <wp:wrapNone/>
            <wp:docPr id="7" name="Рисунок 7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26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C6" w:rsidRPr="00AE6704" w:rsidRDefault="00925BC6" w:rsidP="00925BC6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3D16D8" wp14:editId="15A25EEC">
            <wp:simplePos x="0" y="0"/>
            <wp:positionH relativeFrom="column">
              <wp:posOffset>4902835</wp:posOffset>
            </wp:positionH>
            <wp:positionV relativeFrom="paragraph">
              <wp:posOffset>135890</wp:posOffset>
            </wp:positionV>
            <wp:extent cx="714375" cy="535211"/>
            <wp:effectExtent l="0" t="0" r="0" b="0"/>
            <wp:wrapNone/>
            <wp:docPr id="15" name="Рисунок 15" descr="C:\Users\kkoroteev\Desktop\no-translate-detected_318-979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koroteev\Desktop\no-translate-detected_318-97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079" cy="53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C6" w:rsidRPr="00AE6704" w:rsidRDefault="00925BC6" w:rsidP="00925BC6">
      <w:pPr>
        <w:rPr>
          <w:lang w:eastAsia="en-US"/>
        </w:rPr>
      </w:pPr>
    </w:p>
    <w:p w:rsidR="00925BC6" w:rsidRPr="00AE6704" w:rsidRDefault="00925BC6" w:rsidP="00925BC6">
      <w:pPr>
        <w:rPr>
          <w:lang w:eastAsia="en-US"/>
        </w:rPr>
      </w:pPr>
    </w:p>
    <w:p w:rsidR="00925BC6" w:rsidRPr="00AE6704" w:rsidRDefault="00925BC6" w:rsidP="00925BC6">
      <w:pPr>
        <w:rPr>
          <w:lang w:eastAsia="en-US"/>
        </w:rPr>
      </w:pPr>
    </w:p>
    <w:p w:rsidR="00925BC6" w:rsidRPr="00AE6704" w:rsidRDefault="00925BC6" w:rsidP="00925BC6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20405B" wp14:editId="1D519484">
            <wp:simplePos x="0" y="0"/>
            <wp:positionH relativeFrom="column">
              <wp:posOffset>149860</wp:posOffset>
            </wp:positionH>
            <wp:positionV relativeFrom="paragraph">
              <wp:posOffset>177800</wp:posOffset>
            </wp:positionV>
            <wp:extent cx="3810000" cy="802005"/>
            <wp:effectExtent l="152400" t="133350" r="266700" b="302895"/>
            <wp:wrapNone/>
            <wp:docPr id="8" name="Рисунок 8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0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C6" w:rsidRDefault="00925BC6" w:rsidP="00925BC6">
      <w:pPr>
        <w:tabs>
          <w:tab w:val="left" w:pos="7395"/>
        </w:tabs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BB3AEF" wp14:editId="72D0B864">
            <wp:simplePos x="0" y="0"/>
            <wp:positionH relativeFrom="column">
              <wp:posOffset>4959985</wp:posOffset>
            </wp:positionH>
            <wp:positionV relativeFrom="paragraph">
              <wp:posOffset>116840</wp:posOffset>
            </wp:positionV>
            <wp:extent cx="628650" cy="628650"/>
            <wp:effectExtent l="0" t="0" r="0" b="0"/>
            <wp:wrapNone/>
            <wp:docPr id="12" name="Рисунок 12" descr="S:\РЕКЛАМА\ЛАЗАРЕВА\Задачи\стрелка для КП Стрельцова\иконки\аренда_общежития_выгодно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РЕКЛАМА\ЛАЗАРЕВА\Задачи\стрелка для КП Стрельцова\иконки\аренда_общежития_выгодно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US"/>
        </w:rPr>
        <w:tab/>
      </w:r>
    </w:p>
    <w:p w:rsidR="00925BC6" w:rsidRDefault="00925BC6" w:rsidP="00925BC6">
      <w:pPr>
        <w:rPr>
          <w:lang w:eastAsia="en-US"/>
        </w:rPr>
      </w:pPr>
    </w:p>
    <w:p w:rsidR="00925BC6" w:rsidRDefault="00925BC6" w:rsidP="00925BC6">
      <w:pPr>
        <w:rPr>
          <w:lang w:eastAsia="en-US"/>
        </w:rPr>
      </w:pPr>
    </w:p>
    <w:p w:rsidR="00925BC6" w:rsidRPr="00AE6704" w:rsidRDefault="00925BC6" w:rsidP="00925BC6">
      <w:pPr>
        <w:rPr>
          <w:lang w:eastAsia="en-US"/>
        </w:rPr>
      </w:pPr>
    </w:p>
    <w:p w:rsidR="00925BC6" w:rsidRDefault="00925BC6" w:rsidP="00925BC6">
      <w:pPr>
        <w:rPr>
          <w:lang w:eastAsia="en-US"/>
        </w:rPr>
      </w:pPr>
    </w:p>
    <w:p w:rsidR="00925BC6" w:rsidRDefault="00925BC6" w:rsidP="00925BC6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3EBECD" wp14:editId="1E2A9CA9">
            <wp:simplePos x="0" y="0"/>
            <wp:positionH relativeFrom="column">
              <wp:posOffset>4969510</wp:posOffset>
            </wp:positionH>
            <wp:positionV relativeFrom="paragraph">
              <wp:posOffset>164465</wp:posOffset>
            </wp:positionV>
            <wp:extent cx="619125" cy="619125"/>
            <wp:effectExtent l="0" t="0" r="0" b="0"/>
            <wp:wrapNone/>
            <wp:docPr id="13" name="Рисунок 13" descr="S:\РЕКЛАМА\ЛАЗАРЕВА\Задачи\стрелка для КП Стрельцова\иконки\simbolo-de-la-camara_318-2937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РЕКЛАМА\ЛАЗАРЕВА\Задачи\стрелка для КП Стрельцова\иконки\simbolo-de-la-camara_318-2937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3C8BF3B" wp14:editId="275D3159">
            <wp:simplePos x="0" y="0"/>
            <wp:positionH relativeFrom="column">
              <wp:posOffset>149860</wp:posOffset>
            </wp:positionH>
            <wp:positionV relativeFrom="paragraph">
              <wp:posOffset>31115</wp:posOffset>
            </wp:positionV>
            <wp:extent cx="3790950" cy="797560"/>
            <wp:effectExtent l="152400" t="133350" r="266700" b="307340"/>
            <wp:wrapNone/>
            <wp:docPr id="9" name="Рисунок 9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97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C6" w:rsidRDefault="00925BC6" w:rsidP="00925BC6">
      <w:pPr>
        <w:rPr>
          <w:lang w:eastAsia="en-US"/>
        </w:rPr>
      </w:pPr>
    </w:p>
    <w:p w:rsidR="00925BC6" w:rsidRPr="00AE6704" w:rsidRDefault="00925BC6" w:rsidP="00925BC6">
      <w:pPr>
        <w:rPr>
          <w:lang w:eastAsia="en-US"/>
        </w:rPr>
      </w:pPr>
    </w:p>
    <w:p w:rsidR="00925BC6" w:rsidRPr="00AE6704" w:rsidRDefault="00925BC6" w:rsidP="00925BC6">
      <w:pPr>
        <w:rPr>
          <w:lang w:eastAsia="en-US"/>
        </w:rPr>
      </w:pPr>
    </w:p>
    <w:p w:rsidR="00925BC6" w:rsidRPr="00AE6704" w:rsidRDefault="00925BC6" w:rsidP="00925BC6">
      <w:pPr>
        <w:rPr>
          <w:lang w:eastAsia="en-US"/>
        </w:rPr>
      </w:pPr>
    </w:p>
    <w:p w:rsidR="00925BC6" w:rsidRDefault="00925BC6" w:rsidP="00925BC6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3AE0EC" wp14:editId="16D3A36A">
            <wp:simplePos x="0" y="0"/>
            <wp:positionH relativeFrom="column">
              <wp:posOffset>149860</wp:posOffset>
            </wp:positionH>
            <wp:positionV relativeFrom="paragraph">
              <wp:posOffset>69215</wp:posOffset>
            </wp:positionV>
            <wp:extent cx="3790950" cy="798195"/>
            <wp:effectExtent l="152400" t="133350" r="266700" b="306705"/>
            <wp:wrapNone/>
            <wp:docPr id="10" name="Рисунок 10">
              <a:hlinkClick xmlns:a="http://schemas.openxmlformats.org/drawingml/2006/main" r:id="rId2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9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030DFA4" wp14:editId="7E007103">
            <wp:simplePos x="0" y="0"/>
            <wp:positionH relativeFrom="column">
              <wp:posOffset>4969510</wp:posOffset>
            </wp:positionH>
            <wp:positionV relativeFrom="paragraph">
              <wp:posOffset>135890</wp:posOffset>
            </wp:positionV>
            <wp:extent cx="666750" cy="666750"/>
            <wp:effectExtent l="0" t="0" r="0" b="0"/>
            <wp:wrapNone/>
            <wp:docPr id="14" name="Рисунок 14" descr="S:\РЕКЛАМА\ЛАЗАРЕВА\Задачи\стрелка для КП Стрельцова\иконки\security-camera-xxl-243x243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РЕКЛАМА\ЛАЗАРЕВА\Задачи\стрелка для КП Стрельцова\иконки\security-camera-xxl-243x24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C6" w:rsidRPr="00AE6704" w:rsidRDefault="00925BC6" w:rsidP="00925BC6">
      <w:pPr>
        <w:rPr>
          <w:lang w:eastAsia="en-US"/>
        </w:rPr>
      </w:pPr>
    </w:p>
    <w:p w:rsidR="00F51D21" w:rsidRDefault="00F51D21" w:rsidP="00F51D21">
      <w:pPr>
        <w:pStyle w:val="ac"/>
        <w:ind w:right="426"/>
      </w:pPr>
    </w:p>
    <w:p w:rsidR="00234A24" w:rsidRDefault="00234A24" w:rsidP="00ED27BB">
      <w:pPr>
        <w:pStyle w:val="ac"/>
        <w:ind w:left="1854" w:right="426"/>
      </w:pPr>
    </w:p>
    <w:sectPr w:rsidR="00234A24" w:rsidSect="00EF2F7D">
      <w:headerReference w:type="default" r:id="rId26"/>
      <w:footerReference w:type="default" r:id="rId27"/>
      <w:pgSz w:w="11906" w:h="16838"/>
      <w:pgMar w:top="1528" w:right="850" w:bottom="1134" w:left="709" w:header="0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E7" w:rsidRDefault="001323E7" w:rsidP="00D234AC">
      <w:r>
        <w:separator/>
      </w:r>
    </w:p>
  </w:endnote>
  <w:endnote w:type="continuationSeparator" w:id="0">
    <w:p w:rsidR="001323E7" w:rsidRDefault="001323E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870F52">
    <w:pPr>
      <w:pStyle w:val="a6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-377043</wp:posOffset>
          </wp:positionV>
          <wp:extent cx="7639050" cy="117523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7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E7" w:rsidRDefault="001323E7" w:rsidP="00D234AC">
      <w:r>
        <w:separator/>
      </w:r>
    </w:p>
  </w:footnote>
  <w:footnote w:type="continuationSeparator" w:id="0">
    <w:p w:rsidR="001323E7" w:rsidRDefault="001323E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F2F7D">
    <w:pPr>
      <w:pStyle w:val="a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B791F8" wp14:editId="5C67C383">
          <wp:simplePos x="0" y="0"/>
          <wp:positionH relativeFrom="column">
            <wp:posOffset>5121910</wp:posOffset>
          </wp:positionH>
          <wp:positionV relativeFrom="paragraph">
            <wp:posOffset>400050</wp:posOffset>
          </wp:positionV>
          <wp:extent cx="1190625" cy="352425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20E5">
      <w:rPr>
        <w:noProof/>
      </w:rPr>
      <w:drawing>
        <wp:anchor distT="0" distB="0" distL="114300" distR="114300" simplePos="0" relativeHeight="251662336" behindDoc="1" locked="0" layoutInCell="1" allowOverlap="1" wp14:anchorId="1227397A" wp14:editId="05D4B1D9">
          <wp:simplePos x="0" y="0"/>
          <wp:positionH relativeFrom="column">
            <wp:posOffset>-470535</wp:posOffset>
          </wp:positionH>
          <wp:positionV relativeFrom="paragraph">
            <wp:posOffset>-292100</wp:posOffset>
          </wp:positionV>
          <wp:extent cx="7581900" cy="1463040"/>
          <wp:effectExtent l="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9D2" w:rsidRDefault="002C6B42"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41C8"/>
    <w:multiLevelType w:val="multilevel"/>
    <w:tmpl w:val="AC3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C53C3"/>
    <w:multiLevelType w:val="multilevel"/>
    <w:tmpl w:val="392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C3EB5"/>
    <w:multiLevelType w:val="hybridMultilevel"/>
    <w:tmpl w:val="DDC6B7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5F75"/>
    <w:rsid w:val="000613EE"/>
    <w:rsid w:val="00093897"/>
    <w:rsid w:val="00094875"/>
    <w:rsid w:val="000B0630"/>
    <w:rsid w:val="000B2E8C"/>
    <w:rsid w:val="000B3396"/>
    <w:rsid w:val="00113AB6"/>
    <w:rsid w:val="001323E7"/>
    <w:rsid w:val="00132E10"/>
    <w:rsid w:val="0013792A"/>
    <w:rsid w:val="00171A7C"/>
    <w:rsid w:val="0019196A"/>
    <w:rsid w:val="001A1802"/>
    <w:rsid w:val="001A56AB"/>
    <w:rsid w:val="001B5F38"/>
    <w:rsid w:val="001F49AC"/>
    <w:rsid w:val="00222E0F"/>
    <w:rsid w:val="0023455F"/>
    <w:rsid w:val="00234A24"/>
    <w:rsid w:val="00282B86"/>
    <w:rsid w:val="00296646"/>
    <w:rsid w:val="002C6B42"/>
    <w:rsid w:val="002F315C"/>
    <w:rsid w:val="002F6FF7"/>
    <w:rsid w:val="00317C79"/>
    <w:rsid w:val="00347925"/>
    <w:rsid w:val="0035274D"/>
    <w:rsid w:val="00356EE9"/>
    <w:rsid w:val="00360C5C"/>
    <w:rsid w:val="0038228F"/>
    <w:rsid w:val="003B39E1"/>
    <w:rsid w:val="003C26DC"/>
    <w:rsid w:val="003C787C"/>
    <w:rsid w:val="003D4B24"/>
    <w:rsid w:val="003F1956"/>
    <w:rsid w:val="003F5605"/>
    <w:rsid w:val="00420B47"/>
    <w:rsid w:val="00443A20"/>
    <w:rsid w:val="00447617"/>
    <w:rsid w:val="0046520A"/>
    <w:rsid w:val="00491D73"/>
    <w:rsid w:val="004B59A8"/>
    <w:rsid w:val="004C15F9"/>
    <w:rsid w:val="004E4AD9"/>
    <w:rsid w:val="00566103"/>
    <w:rsid w:val="005675B1"/>
    <w:rsid w:val="0058714B"/>
    <w:rsid w:val="00594C80"/>
    <w:rsid w:val="005D0321"/>
    <w:rsid w:val="005D3D91"/>
    <w:rsid w:val="006051F0"/>
    <w:rsid w:val="00607EDF"/>
    <w:rsid w:val="0061063E"/>
    <w:rsid w:val="0065279D"/>
    <w:rsid w:val="006567B8"/>
    <w:rsid w:val="00673116"/>
    <w:rsid w:val="006769CC"/>
    <w:rsid w:val="006D0E6C"/>
    <w:rsid w:val="006D55B2"/>
    <w:rsid w:val="006F4212"/>
    <w:rsid w:val="007367F1"/>
    <w:rsid w:val="007B2D3F"/>
    <w:rsid w:val="007F0837"/>
    <w:rsid w:val="007F0A3C"/>
    <w:rsid w:val="007F17A0"/>
    <w:rsid w:val="007F3DF8"/>
    <w:rsid w:val="007F4AFB"/>
    <w:rsid w:val="00840F9A"/>
    <w:rsid w:val="00870F52"/>
    <w:rsid w:val="00873E5A"/>
    <w:rsid w:val="00890728"/>
    <w:rsid w:val="008A6680"/>
    <w:rsid w:val="008A77E9"/>
    <w:rsid w:val="008C7527"/>
    <w:rsid w:val="008E3C6E"/>
    <w:rsid w:val="00906AEB"/>
    <w:rsid w:val="009142FD"/>
    <w:rsid w:val="00925BC6"/>
    <w:rsid w:val="00936581"/>
    <w:rsid w:val="0094272D"/>
    <w:rsid w:val="00980841"/>
    <w:rsid w:val="00983984"/>
    <w:rsid w:val="0099451E"/>
    <w:rsid w:val="009B0B5E"/>
    <w:rsid w:val="009C148C"/>
    <w:rsid w:val="009C1985"/>
    <w:rsid w:val="009E0248"/>
    <w:rsid w:val="009E15A4"/>
    <w:rsid w:val="009F09D2"/>
    <w:rsid w:val="00A12D64"/>
    <w:rsid w:val="00A13C18"/>
    <w:rsid w:val="00A163E0"/>
    <w:rsid w:val="00A206B3"/>
    <w:rsid w:val="00A557E1"/>
    <w:rsid w:val="00AA1CD8"/>
    <w:rsid w:val="00AC38A1"/>
    <w:rsid w:val="00AD0869"/>
    <w:rsid w:val="00AD0BBE"/>
    <w:rsid w:val="00AE0056"/>
    <w:rsid w:val="00B034F9"/>
    <w:rsid w:val="00B220E5"/>
    <w:rsid w:val="00B4111B"/>
    <w:rsid w:val="00B47196"/>
    <w:rsid w:val="00B51318"/>
    <w:rsid w:val="00B740E1"/>
    <w:rsid w:val="00BB6EED"/>
    <w:rsid w:val="00BC3A41"/>
    <w:rsid w:val="00C02865"/>
    <w:rsid w:val="00C26351"/>
    <w:rsid w:val="00C831D8"/>
    <w:rsid w:val="00C8591E"/>
    <w:rsid w:val="00C933E8"/>
    <w:rsid w:val="00CA582D"/>
    <w:rsid w:val="00CB0C97"/>
    <w:rsid w:val="00CC11AA"/>
    <w:rsid w:val="00CC1316"/>
    <w:rsid w:val="00CC3C26"/>
    <w:rsid w:val="00CC40BB"/>
    <w:rsid w:val="00CC6AB3"/>
    <w:rsid w:val="00CD1FC7"/>
    <w:rsid w:val="00CF4C8A"/>
    <w:rsid w:val="00D234AC"/>
    <w:rsid w:val="00D34668"/>
    <w:rsid w:val="00D6799E"/>
    <w:rsid w:val="00D84030"/>
    <w:rsid w:val="00D9586A"/>
    <w:rsid w:val="00DA1E6C"/>
    <w:rsid w:val="00DB548B"/>
    <w:rsid w:val="00DC03FA"/>
    <w:rsid w:val="00DC618E"/>
    <w:rsid w:val="00DE50CE"/>
    <w:rsid w:val="00E433AD"/>
    <w:rsid w:val="00E977F6"/>
    <w:rsid w:val="00EA38BB"/>
    <w:rsid w:val="00EB3EF4"/>
    <w:rsid w:val="00ED27BB"/>
    <w:rsid w:val="00EF16CA"/>
    <w:rsid w:val="00EF2F7D"/>
    <w:rsid w:val="00EF7DCF"/>
    <w:rsid w:val="00F00453"/>
    <w:rsid w:val="00F20770"/>
    <w:rsid w:val="00F51D21"/>
    <w:rsid w:val="00F607BF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C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D0869"/>
    <w:rPr>
      <w:rFonts w:ascii="Cambria" w:hAnsi="Cambria"/>
      <w:b/>
      <w:bCs/>
      <w:kern w:val="32"/>
      <w:sz w:val="32"/>
      <w:szCs w:val="32"/>
    </w:rPr>
  </w:style>
  <w:style w:type="character" w:customStyle="1" w:styleId="hps">
    <w:name w:val="hps"/>
    <w:basedOn w:val="a0"/>
    <w:rsid w:val="00AD0869"/>
  </w:style>
  <w:style w:type="paragraph" w:styleId="ab">
    <w:name w:val="Normal (Web)"/>
    <w:basedOn w:val="a"/>
    <w:uiPriority w:val="99"/>
    <w:semiHidden/>
    <w:unhideWhenUsed/>
    <w:rsid w:val="00234A2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34A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_oShZSn6ms&amp;list=PLKfmOqWR9lZt1oQNb5cJGd65HBkhvND14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t3VmioNeJ0&amp;list=PLKfmOqWR9lZt68ZVolSbCEsLOkJlx0pXT" TargetMode="External"/><Relationship Id="rId17" Type="http://schemas.openxmlformats.org/officeDocument/2006/relationships/hyperlink" Target="http://baitekleasing.ru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moscow.spetctechnika.ru/catalog/selsko/planirovshchik-grunt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bm-diler.ru/%D0%BD%D0%B0%D1%88-%D0%BE%D1%84%D0%B8%D1%8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Clblo0BtmcNWNl9T6M5sMA/featured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viewer.yandex.ru/view/0/?*=MKEPqzcMclIVV+JByvh2T3sz5zZ7InVybCI6InlhLWRpc2stcHVibGljOi8vTzdWM1RBRjF2ekJtTEVzc29EN3M4NUhwcFVoYmRLZDdnREtnbzd0ZkpZUT0iLCJ0aXRsZSI6IlJPU1NFVFRPLnBkZiIsInVpZCI6IjAiLCJ5dSI6IjYwNzYwMTYxMTE0ODU0Mjc4MDMiLCJub2lmcmFtZSI6ZmFsc2UsInRzIjoxNTIxNTQ1MzM1MDM2fQ==" TargetMode="External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Максим А. Романюк</cp:lastModifiedBy>
  <cp:revision>18</cp:revision>
  <dcterms:created xsi:type="dcterms:W3CDTF">2015-07-06T11:13:00Z</dcterms:created>
  <dcterms:modified xsi:type="dcterms:W3CDTF">2020-04-21T10:06:00Z</dcterms:modified>
</cp:coreProperties>
</file>