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1843"/>
        <w:gridCol w:w="2404"/>
      </w:tblGrid>
      <w:tr w:rsidR="00A9041C" w:rsidRPr="00587238" w:rsidTr="00587238">
        <w:tc>
          <w:tcPr>
            <w:tcW w:w="9345" w:type="dxa"/>
            <w:gridSpan w:val="3"/>
          </w:tcPr>
          <w:p w:rsidR="00A9041C" w:rsidRPr="00587238" w:rsidRDefault="00A9041C" w:rsidP="001147D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Лесохозяйственный </w:t>
            </w:r>
            <w:proofErr w:type="spellStart"/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мульчер</w:t>
            </w:r>
            <w:proofErr w:type="spellEnd"/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FERRI TFC</w:t>
            </w:r>
            <w:r w:rsidR="00772802">
              <w:rPr>
                <w:rFonts w:ascii="Times New Roman" w:hAnsi="Times New Roman" w:cs="Times New Roman"/>
                <w:b/>
                <w:color w:val="000000"/>
                <w:sz w:val="36"/>
                <w:szCs w:val="36"/>
                <w:lang w:val="en-US"/>
              </w:rPr>
              <w:t>B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/F </w:t>
            </w:r>
            <w:r w:rsidR="001147D4" w:rsidRPr="001147D4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20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>00</w:t>
            </w:r>
          </w:p>
        </w:tc>
      </w:tr>
      <w:tr w:rsidR="00587238" w:rsidRPr="00587238" w:rsidTr="00587238">
        <w:tc>
          <w:tcPr>
            <w:tcW w:w="5098" w:type="dxa"/>
          </w:tcPr>
          <w:p w:rsidR="00A9041C" w:rsidRPr="00587238" w:rsidRDefault="00A9041C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200275"/>
                  <wp:effectExtent l="19050" t="0" r="0" b="0"/>
                  <wp:docPr id="49" name="Рисунок 1" descr="S:\Дорожный департамент\Коммерческие FERRI\контент для обновления КП\мульчеры\тракторные\серия F\2016-10-28-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:\Дорожный департамент\Коммерческие FERRI\контент для обновления КП\мульчеры\тракторные\серия F\2016-10-28-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  <w:gridSpan w:val="2"/>
          </w:tcPr>
          <w:p w:rsidR="00A9041C" w:rsidRPr="00587238" w:rsidRDefault="00A9041C" w:rsidP="00C5036B">
            <w:pPr>
              <w:ind w:left="142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87238">
              <w:rPr>
                <w:rFonts w:ascii="Times New Roman" w:hAnsi="Times New Roman" w:cs="Times New Roman"/>
                <w:b/>
                <w:color w:val="000000"/>
              </w:rPr>
              <w:t>Уважаемый клиент!</w:t>
            </w:r>
          </w:p>
          <w:p w:rsidR="00A9041C" w:rsidRPr="00587238" w:rsidRDefault="00A9041C" w:rsidP="00587238">
            <w:pPr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           Благодарим Вас за интерес, проявленный к нашему</w:t>
            </w:r>
            <w:r w:rsid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оборудованию</w:t>
            </w:r>
            <w:r w:rsid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 представляем Вашему вниманию Итальянский </w:t>
            </w:r>
            <w:proofErr w:type="spellStart"/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мульчер</w:t>
            </w:r>
            <w:proofErr w:type="spellEnd"/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FERRI TFC</w:t>
            </w:r>
            <w:r w:rsidR="00A243D6">
              <w:rPr>
                <w:rFonts w:ascii="Times New Roman" w:hAnsi="Times New Roman" w:cs="Times New Roman"/>
                <w:color w:val="000000"/>
                <w:sz w:val="26"/>
                <w:szCs w:val="26"/>
                <w:lang w:val="en-US"/>
              </w:rPr>
              <w:t>B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/F </w:t>
            </w:r>
            <w:r w:rsidR="001147D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</w:t>
            </w:r>
            <w:r w:rsidRPr="00587238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00. </w:t>
            </w:r>
          </w:p>
          <w:p w:rsidR="00A9041C" w:rsidRPr="00587238" w:rsidRDefault="00A9041C" w:rsidP="0058723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            Оборудование FERRI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</w:p>
        </w:tc>
      </w:tr>
      <w:tr w:rsidR="00A9041C" w:rsidRPr="00587238" w:rsidTr="00587238">
        <w:tc>
          <w:tcPr>
            <w:tcW w:w="6941" w:type="dxa"/>
            <w:gridSpan w:val="2"/>
          </w:tcPr>
          <w:p w:rsidR="00A9041C" w:rsidRPr="00587238" w:rsidRDefault="00587238" w:rsidP="00C5036B">
            <w:pPr>
              <w:pStyle w:val="Default"/>
              <w:spacing w:after="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HARDOX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FERRI бесперебойной, </w:t>
            </w:r>
            <w:r w:rsidR="00A9041C" w:rsidRPr="00587238">
              <w:rPr>
                <w:rFonts w:ascii="Times New Roman" w:hAnsi="Times New Roman" w:cs="Times New Roman"/>
                <w:sz w:val="26"/>
                <w:szCs w:val="26"/>
              </w:rPr>
              <w:t>высокопроизводительной и минимизировать сроки поставки и обслуживания!</w:t>
            </w:r>
          </w:p>
          <w:p w:rsidR="00A9041C" w:rsidRPr="00587238" w:rsidRDefault="00A9041C" w:rsidP="00C5036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Преимущества тракторных </w:t>
            </w:r>
            <w:proofErr w:type="spellStart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мульчеров</w:t>
            </w:r>
            <w:proofErr w:type="spellEnd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Ferri</w:t>
            </w:r>
            <w:proofErr w:type="spellEnd"/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1. Мощная рама препятствует деформациям корпуса при работе, что обеспечивает долговечность.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2. Регулируемые салазки позволяют варьировать высоту работы над землей.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3. Широкая сбытовая сеть и высокий уровень сервиса позволяют использовать технику даже в очень сложных и особых проектах.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>4. Высококачественные материалы и компоненты, соблюдение технологий при изготовлении.</w:t>
            </w:r>
          </w:p>
          <w:p w:rsidR="00A9041C" w:rsidRPr="00587238" w:rsidRDefault="00A9041C" w:rsidP="00C5036B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041C" w:rsidRPr="00587238" w:rsidRDefault="00A9041C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sz w:val="26"/>
                <w:szCs w:val="26"/>
              </w:rPr>
              <w:t xml:space="preserve">Расширенную информацию о заводе и продукции можно найти на сайте </w:t>
            </w:r>
            <w:hyperlink r:id="rId7" w:history="1">
              <w:r w:rsidRPr="00587238">
                <w:rPr>
                  <w:rStyle w:val="a8"/>
                  <w:rFonts w:ascii="Times New Roman" w:hAnsi="Times New Roman"/>
                  <w:sz w:val="26"/>
                  <w:szCs w:val="26"/>
                </w:rPr>
                <w:t>www.ferrirus.ru</w:t>
              </w:r>
            </w:hyperlink>
          </w:p>
        </w:tc>
        <w:tc>
          <w:tcPr>
            <w:tcW w:w="2404" w:type="dxa"/>
          </w:tcPr>
          <w:tbl>
            <w:tblPr>
              <w:tblStyle w:val="a3"/>
              <w:tblpPr w:leftFromText="180" w:rightFromText="180" w:vertAnchor="text" w:horzAnchor="margin" w:tblpY="-16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67"/>
            </w:tblGrid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1147D4" w:rsidP="0058723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hyperlink r:id="rId8" w:history="1">
                    <w:r w:rsidR="00587238" w:rsidRPr="00587238">
                      <w:rPr>
                        <w:rStyle w:val="a8"/>
                        <w:rFonts w:ascii="Times New Roman" w:hAnsi="Times New Roman"/>
                        <w:sz w:val="20"/>
                      </w:rPr>
                      <w:t xml:space="preserve">Видео на канале </w:t>
                    </w:r>
                    <w:proofErr w:type="spellStart"/>
                    <w:r w:rsidR="00587238" w:rsidRPr="00587238">
                      <w:rPr>
                        <w:rStyle w:val="a8"/>
                        <w:rFonts w:ascii="Times New Roman" w:hAnsi="Times New Roman"/>
                        <w:sz w:val="20"/>
                      </w:rPr>
                      <w:t>Ferri</w:t>
                    </w:r>
                    <w:proofErr w:type="spellEnd"/>
                    <w:r w:rsidR="00587238" w:rsidRPr="00587238">
                      <w:rPr>
                        <w:rStyle w:val="a8"/>
                        <w:rFonts w:ascii="Times New Roman" w:hAnsi="Times New Roman"/>
                        <w:sz w:val="20"/>
                      </w:rPr>
                      <w:t xml:space="preserve"> в РФ:</w:t>
                    </w:r>
                  </w:hyperlink>
                </w:p>
              </w:tc>
            </w:tr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587238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587238">
                    <w:rPr>
                      <w:rFonts w:ascii="Times New Roman" w:hAnsi="Times New Roman" w:cs="Times New Roman"/>
                      <w:noProof/>
                      <w:sz w:val="26"/>
                      <w:szCs w:val="26"/>
                      <w:lang w:eastAsia="ru-RU"/>
                    </w:rPr>
                    <w:drawing>
                      <wp:inline distT="0" distB="0" distL="0" distR="0">
                        <wp:extent cx="1488440" cy="1009650"/>
                        <wp:effectExtent l="19050" t="0" r="0" b="0"/>
                        <wp:docPr id="50" name="Рисунок 2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7238" w:rsidRPr="00587238" w:rsidRDefault="001147D4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0" w:history="1">
                    <w:r w:rsidR="00587238" w:rsidRPr="00587238">
                      <w:rPr>
                        <w:rStyle w:val="a8"/>
                        <w:rFonts w:ascii="Times New Roman" w:hAnsi="Times New Roman"/>
                      </w:rPr>
                      <w:t xml:space="preserve">смотреть </w:t>
                    </w:r>
                  </w:hyperlink>
                </w:p>
              </w:tc>
            </w:tr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1147D4" w:rsidP="00587238">
                  <w:pPr>
                    <w:ind w:hanging="135"/>
                    <w:rPr>
                      <w:rFonts w:ascii="Times New Roman" w:hAnsi="Times New Roman" w:cs="Times New Roman"/>
                    </w:rPr>
                  </w:pPr>
                  <w:hyperlink r:id="rId11" w:history="1">
                    <w:r w:rsidR="00587238" w:rsidRPr="00587238">
                      <w:rPr>
                        <w:rFonts w:ascii="Times New Roman" w:hAnsi="Times New Roman" w:cs="Times New Roman"/>
                      </w:rPr>
                      <w:object w:dxaOrig="2355" w:dyaOrig="17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7pt;height:87pt" o:ole="">
                          <v:imagedata r:id="rId12" o:title=""/>
                        </v:shape>
                        <o:OLEObject Type="Embed" ProgID="PBrush" ShapeID="_x0000_i1025" DrawAspect="Content" ObjectID="_1664023726" r:id="rId13"/>
                      </w:object>
                    </w:r>
                  </w:hyperlink>
                </w:p>
                <w:p w:rsidR="00587238" w:rsidRPr="00587238" w:rsidRDefault="001147D4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4" w:history="1">
                    <w:r w:rsidR="00587238" w:rsidRPr="00587238">
                      <w:rPr>
                        <w:rStyle w:val="a8"/>
                        <w:rFonts w:ascii="Times New Roman" w:hAnsi="Times New Roman"/>
                      </w:rPr>
                      <w:t xml:space="preserve">смотреть </w:t>
                    </w:r>
                  </w:hyperlink>
                </w:p>
              </w:tc>
            </w:tr>
            <w:tr w:rsidR="00587238" w:rsidRPr="00587238" w:rsidTr="00587238">
              <w:tc>
                <w:tcPr>
                  <w:tcW w:w="2467" w:type="dxa"/>
                </w:tcPr>
                <w:p w:rsidR="00587238" w:rsidRPr="00587238" w:rsidRDefault="001147D4" w:rsidP="00587238">
                  <w:pPr>
                    <w:rPr>
                      <w:rFonts w:ascii="Times New Roman" w:hAnsi="Times New Roman" w:cs="Times New Roman"/>
                    </w:rPr>
                  </w:pPr>
                  <w:hyperlink r:id="rId15" w:history="1">
                    <w:r w:rsidR="00587238" w:rsidRPr="00587238">
                      <w:rPr>
                        <w:rFonts w:ascii="Times New Roman" w:hAnsi="Times New Roman" w:cs="Times New Roman"/>
                      </w:rPr>
                      <w:object w:dxaOrig="2355" w:dyaOrig="1770">
                        <v:shape id="_x0000_i1026" type="#_x0000_t75" style="width:117pt;height:88.5pt" o:ole="">
                          <v:imagedata r:id="rId16" o:title=""/>
                        </v:shape>
                        <o:OLEObject Type="Embed" ProgID="PBrush" ShapeID="_x0000_i1026" DrawAspect="Content" ObjectID="_1664023727" r:id="rId17"/>
                      </w:object>
                    </w:r>
                  </w:hyperlink>
                </w:p>
                <w:p w:rsidR="00587238" w:rsidRPr="00587238" w:rsidRDefault="001147D4" w:rsidP="00587238">
                  <w:pPr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hyperlink r:id="rId18" w:history="1">
                    <w:r w:rsidR="00587238" w:rsidRPr="00587238">
                      <w:rPr>
                        <w:rStyle w:val="a8"/>
                        <w:rFonts w:ascii="Times New Roman" w:hAnsi="Times New Roman"/>
                      </w:rPr>
                      <w:t xml:space="preserve">смотреть </w:t>
                    </w:r>
                  </w:hyperlink>
                </w:p>
              </w:tc>
            </w:tr>
          </w:tbl>
          <w:p w:rsidR="00A9041C" w:rsidRPr="00587238" w:rsidRDefault="00A9041C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A9041C" w:rsidRPr="00587238" w:rsidTr="00587238">
        <w:tc>
          <w:tcPr>
            <w:tcW w:w="9345" w:type="dxa"/>
            <w:gridSpan w:val="3"/>
          </w:tcPr>
          <w:p w:rsidR="00A9041C" w:rsidRPr="00587238" w:rsidRDefault="00A9041C" w:rsidP="001147D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Стоимость </w:t>
            </w:r>
            <w:proofErr w:type="spellStart"/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>мульчера</w:t>
            </w:r>
            <w:proofErr w:type="spellEnd"/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FERRI TFC</w:t>
            </w:r>
            <w:r w:rsidR="00A243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B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/F </w:t>
            </w:r>
            <w:r w:rsidR="001147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</w:t>
            </w:r>
            <w:r w:rsidRPr="0058723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00: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587238" w:rsidRPr="00587238" w:rsidTr="00587238">
        <w:tc>
          <w:tcPr>
            <w:tcW w:w="5098" w:type="dxa"/>
          </w:tcPr>
          <w:p w:rsidR="00587238" w:rsidRPr="00587238" w:rsidRDefault="00587238" w:rsidP="00C503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поставки: </w:t>
            </w:r>
            <w:r w:rsidRPr="005872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уточняйте</w:t>
            </w:r>
          </w:p>
        </w:tc>
        <w:tc>
          <w:tcPr>
            <w:tcW w:w="1843" w:type="dxa"/>
            <w:vMerge w:val="restart"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51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Merge w:val="restart"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52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238" w:rsidRPr="00587238" w:rsidTr="00587238">
        <w:tc>
          <w:tcPr>
            <w:tcW w:w="5098" w:type="dxa"/>
          </w:tcPr>
          <w:p w:rsidR="00587238" w:rsidRPr="00587238" w:rsidRDefault="00587238" w:rsidP="00C503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>Базис поставки: г. Ярославль</w:t>
            </w:r>
          </w:p>
        </w:tc>
        <w:tc>
          <w:tcPr>
            <w:tcW w:w="1843" w:type="dxa"/>
            <w:vMerge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4" w:type="dxa"/>
            <w:vMerge/>
          </w:tcPr>
          <w:p w:rsidR="00587238" w:rsidRPr="00587238" w:rsidRDefault="00587238" w:rsidP="005872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7238" w:rsidRPr="00587238" w:rsidTr="00587238">
        <w:tc>
          <w:tcPr>
            <w:tcW w:w="5098" w:type="dxa"/>
          </w:tcPr>
          <w:p w:rsidR="00587238" w:rsidRPr="00587238" w:rsidRDefault="00587238" w:rsidP="00C5036B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sz w:val="24"/>
                <w:szCs w:val="24"/>
              </w:rPr>
              <w:t>Гарантия: 12 месяцев</w:t>
            </w:r>
          </w:p>
        </w:tc>
        <w:tc>
          <w:tcPr>
            <w:tcW w:w="1843" w:type="dxa"/>
            <w:vMerge/>
          </w:tcPr>
          <w:p w:rsidR="00587238" w:rsidRPr="00587238" w:rsidRDefault="00587238" w:rsidP="0058723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04" w:type="dxa"/>
            <w:vMerge/>
          </w:tcPr>
          <w:p w:rsidR="00587238" w:rsidRPr="00587238" w:rsidRDefault="00587238" w:rsidP="00587238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2C38F0" w:rsidRPr="00A9041C" w:rsidRDefault="002C38F0">
      <w:pPr>
        <w:rPr>
          <w:rFonts w:ascii="Times New Roman" w:hAnsi="Times New Roman" w:cs="Times New Roman"/>
        </w:rPr>
      </w:pPr>
    </w:p>
    <w:p w:rsidR="00A9041C" w:rsidRPr="00A9041C" w:rsidRDefault="00A9041C">
      <w:pPr>
        <w:rPr>
          <w:rFonts w:ascii="Times New Roman" w:hAnsi="Times New Roman" w:cs="Times New Roman"/>
          <w:lang w:val="en-US"/>
        </w:rPr>
      </w:pPr>
    </w:p>
    <w:tbl>
      <w:tblPr>
        <w:tblStyle w:val="a3"/>
        <w:tblW w:w="9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806"/>
      </w:tblGrid>
      <w:tr w:rsidR="004506A5" w:rsidRPr="00A9041C" w:rsidTr="004506A5">
        <w:trPr>
          <w:trHeight w:val="350"/>
        </w:trPr>
        <w:tc>
          <w:tcPr>
            <w:tcW w:w="3539" w:type="dxa"/>
            <w:vMerge w:val="restart"/>
          </w:tcPr>
          <w:p w:rsidR="004506A5" w:rsidRPr="00A9041C" w:rsidRDefault="0077280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49021" cy="956374"/>
                  <wp:effectExtent l="0" t="0" r="0" b="0"/>
                  <wp:docPr id="33" name="Рисунок 33" descr="TFCBF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FCBF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137" cy="96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A9041C" w:rsidRDefault="004506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06" w:type="dxa"/>
          </w:tcPr>
          <w:p w:rsidR="004506A5" w:rsidRPr="004506A5" w:rsidRDefault="004506A5" w:rsidP="00091942">
            <w:pPr>
              <w:rPr>
                <w:rFonts w:ascii="Times New Roman" w:hAnsi="Times New Roman" w:cs="Times New Roman"/>
                <w:sz w:val="32"/>
              </w:rPr>
            </w:pPr>
            <w:r w:rsidRPr="00A9041C">
              <w:rPr>
                <w:rFonts w:ascii="Times New Roman" w:hAnsi="Times New Roman" w:cs="Times New Roman"/>
                <w:sz w:val="32"/>
              </w:rPr>
              <w:t xml:space="preserve">ЛЕСОХОЗЯЙСТВЕННЫЙ МУЛЬЧЕР </w:t>
            </w:r>
          </w:p>
        </w:tc>
      </w:tr>
      <w:tr w:rsidR="004506A5" w:rsidRPr="00A9041C" w:rsidTr="004506A5">
        <w:trPr>
          <w:trHeight w:val="74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</w:tcPr>
          <w:p w:rsidR="004506A5" w:rsidRPr="00A9041C" w:rsidRDefault="004506A5" w:rsidP="001147D4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635</wp:posOffset>
                  </wp:positionV>
                  <wp:extent cx="603885" cy="462280"/>
                  <wp:effectExtent l="0" t="0" r="0" b="0"/>
                  <wp:wrapTight wrapText="bothSides">
                    <wp:wrapPolygon edited="0">
                      <wp:start x="6814" y="0"/>
                      <wp:lineTo x="3407" y="3560"/>
                      <wp:lineTo x="1363" y="8901"/>
                      <wp:lineTo x="2044" y="14242"/>
                      <wp:lineTo x="6132" y="20473"/>
                      <wp:lineTo x="7495" y="20473"/>
                      <wp:lineTo x="13628" y="20473"/>
                      <wp:lineTo x="14991" y="20473"/>
                      <wp:lineTo x="19079" y="14242"/>
                      <wp:lineTo x="20442" y="9791"/>
                      <wp:lineTo x="18397" y="4451"/>
                      <wp:lineTo x="14309" y="0"/>
                      <wp:lineTo x="6814" y="0"/>
                    </wp:wrapPolygon>
                  </wp:wrapTight>
                  <wp:docPr id="256" name="Рисунок 256" descr="C:\Users\dstreltsov\Desktop\Новая папка\Трактор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dstreltsov\Desktop\Новая папка\Трактор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Для тракторов от </w:t>
            </w:r>
            <w:r w:rsidR="001147D4">
              <w:rPr>
                <w:rFonts w:ascii="Times New Roman" w:hAnsi="Times New Roman" w:cs="Times New Roman"/>
                <w:sz w:val="32"/>
              </w:rPr>
              <w:t>90</w:t>
            </w:r>
            <w:r w:rsidR="00F6717B"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A9041C">
              <w:rPr>
                <w:rFonts w:ascii="Times New Roman" w:hAnsi="Times New Roman" w:cs="Times New Roman"/>
                <w:sz w:val="32"/>
              </w:rPr>
              <w:t>до</w:t>
            </w:r>
            <w:r w:rsidR="00F6717B">
              <w:rPr>
                <w:rFonts w:ascii="Times New Roman" w:hAnsi="Times New Roman" w:cs="Times New Roman"/>
                <w:sz w:val="32"/>
              </w:rPr>
              <w:t xml:space="preserve"> </w:t>
            </w:r>
            <w:r w:rsidR="001147D4">
              <w:rPr>
                <w:rFonts w:ascii="Times New Roman" w:hAnsi="Times New Roman" w:cs="Times New Roman"/>
                <w:sz w:val="32"/>
              </w:rPr>
              <w:t>12</w:t>
            </w:r>
            <w:bookmarkStart w:id="0" w:name="_GoBack"/>
            <w:bookmarkEnd w:id="0"/>
            <w:r w:rsidR="00F6717B">
              <w:rPr>
                <w:rFonts w:ascii="Times New Roman" w:hAnsi="Times New Roman" w:cs="Times New Roman"/>
                <w:sz w:val="32"/>
              </w:rPr>
              <w:t>0</w:t>
            </w:r>
          </w:p>
        </w:tc>
      </w:tr>
      <w:tr w:rsidR="004506A5" w:rsidRPr="00A9041C" w:rsidTr="004506A5">
        <w:trPr>
          <w:trHeight w:val="1114"/>
        </w:trPr>
        <w:tc>
          <w:tcPr>
            <w:tcW w:w="3539" w:type="dxa"/>
            <w:vMerge/>
          </w:tcPr>
          <w:p w:rsidR="004506A5" w:rsidRPr="00A9041C" w:rsidRDefault="004506A5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5806" w:type="dxa"/>
            <w:vAlign w:val="center"/>
          </w:tcPr>
          <w:p w:rsidR="004506A5" w:rsidRPr="00A9041C" w:rsidRDefault="004506A5" w:rsidP="00F6717B">
            <w:pPr>
              <w:spacing w:before="120"/>
              <w:rPr>
                <w:rFonts w:ascii="Times New Roman" w:hAnsi="Times New Roman" w:cs="Times New Roman"/>
                <w:sz w:val="32"/>
              </w:rPr>
            </w:pPr>
            <w:r w:rsidRPr="00587238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-3948</wp:posOffset>
                  </wp:positionH>
                  <wp:positionV relativeFrom="paragraph">
                    <wp:posOffset>525</wp:posOffset>
                  </wp:positionV>
                  <wp:extent cx="534805" cy="409630"/>
                  <wp:effectExtent l="0" t="0" r="0" b="0"/>
                  <wp:wrapTight wrapText="bothSides">
                    <wp:wrapPolygon edited="0">
                      <wp:start x="6926" y="0"/>
                      <wp:lineTo x="3078" y="5023"/>
                      <wp:lineTo x="2309" y="10047"/>
                      <wp:lineTo x="3078" y="16074"/>
                      <wp:lineTo x="6926" y="20093"/>
                      <wp:lineTo x="7696" y="20093"/>
                      <wp:lineTo x="14622" y="20093"/>
                      <wp:lineTo x="15392" y="20093"/>
                      <wp:lineTo x="19240" y="16074"/>
                      <wp:lineTo x="20010" y="10047"/>
                      <wp:lineTo x="19240" y="5023"/>
                      <wp:lineTo x="15392" y="0"/>
                      <wp:lineTo x="6926" y="0"/>
                    </wp:wrapPolygon>
                  </wp:wrapTight>
                  <wp:docPr id="63" name="Рисунок 63" descr="C:\Users\dstreltsov\Desktop\Новая папка\Диаметр измельчения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C:\Users\dstreltsov\Desktop\Новая папка\Диаметр измельчения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4805" cy="40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41C">
              <w:rPr>
                <w:rFonts w:ascii="Times New Roman" w:hAnsi="Times New Roman" w:cs="Times New Roman"/>
                <w:sz w:val="32"/>
              </w:rPr>
              <w:t xml:space="preserve">Диаметр измельчения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Ø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2</w:t>
            </w:r>
            <w:r w:rsidR="00F6717B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0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  <w:lang w:val="en-US"/>
              </w:rPr>
              <w:t xml:space="preserve"> </w:t>
            </w:r>
            <w:r w:rsidRPr="00A9041C">
              <w:rPr>
                <w:rFonts w:ascii="Times New Roman" w:hAnsi="Times New Roman" w:cs="Times New Roman"/>
                <w:color w:val="222222"/>
                <w:sz w:val="32"/>
                <w:shd w:val="clear" w:color="auto" w:fill="FFFFFF"/>
              </w:rPr>
              <w:t>см</w:t>
            </w:r>
          </w:p>
        </w:tc>
      </w:tr>
      <w:tr w:rsidR="00A9041C" w:rsidRPr="00A9041C" w:rsidTr="00772802">
        <w:tc>
          <w:tcPr>
            <w:tcW w:w="9345" w:type="dxa"/>
            <w:gridSpan w:val="2"/>
            <w:vAlign w:val="center"/>
          </w:tcPr>
          <w:p w:rsidR="00050A80" w:rsidRDefault="00050A80" w:rsidP="00772802">
            <w:pPr>
              <w:rPr>
                <w:rFonts w:ascii="Times New Roman" w:hAnsi="Times New Roman" w:cs="Times New Roman"/>
              </w:rPr>
            </w:pPr>
          </w:p>
          <w:p w:rsidR="00A9041C" w:rsidRPr="004506A5" w:rsidRDefault="00050A80" w:rsidP="0077280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9315" cy="1235122"/>
                  <wp:effectExtent l="0" t="0" r="7620" b="317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337" cy="124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409402" cy="3002138"/>
                  <wp:effectExtent l="0" t="0" r="0" b="8255"/>
                  <wp:docPr id="26" name="Рисунок 26" descr="TFCB/F 1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FCB/F 16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22" t="15378" r="14661" b="10759"/>
                          <a:stretch/>
                        </pic:blipFill>
                        <pic:spPr bwMode="auto">
                          <a:xfrm>
                            <a:off x="0" y="0"/>
                            <a:ext cx="4424424" cy="301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013" w:rsidRPr="00A9041C" w:rsidRDefault="007E0013" w:rsidP="00A9041C">
      <w:pPr>
        <w:rPr>
          <w:rFonts w:ascii="Times New Roman" w:hAnsi="Times New Roman" w:cs="Times New Roman"/>
        </w:rPr>
      </w:pPr>
    </w:p>
    <w:tbl>
      <w:tblPr>
        <w:tblStyle w:val="a3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6"/>
        <w:gridCol w:w="1187"/>
        <w:gridCol w:w="1186"/>
        <w:gridCol w:w="1187"/>
        <w:gridCol w:w="1187"/>
        <w:gridCol w:w="1186"/>
        <w:gridCol w:w="1187"/>
        <w:gridCol w:w="1187"/>
      </w:tblGrid>
      <w:tr w:rsidR="00587238" w:rsidRPr="00A9041C" w:rsidTr="00F6717B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587238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587375" cy="449882"/>
                  <wp:effectExtent l="0" t="0" r="0" b="7620"/>
                  <wp:docPr id="61" name="Рисунок 61" descr="C:\Users\dstreltsov\Desktop\Новая папка\Рабочая ширин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C:\Users\dstreltsov\Desktop\Новая папка\Рабочая ширин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33" cy="46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C5036B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5950" cy="471805"/>
                  <wp:effectExtent l="0" t="0" r="0" b="0"/>
                  <wp:docPr id="2" name="Рисунок 1" descr="Общая ширин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щая ширина 1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C5036B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16585" cy="479425"/>
                  <wp:effectExtent l="0" t="0" r="0" b="0"/>
                  <wp:docPr id="3" name="Рисунок 2" descr="Ве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47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b/>
                <w:noProof/>
                <w:color w:val="231F2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4299" cy="462844"/>
                  <wp:effectExtent l="0" t="0" r="0" b="0"/>
                  <wp:docPr id="60" name="Рисунок 60" descr="C:\Users\dstreltsov\Desktop\Новая папка\Трактор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Users\dstreltsov\Desktop\Новая папка\Трактор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281" cy="48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8650" cy="481509"/>
                  <wp:effectExtent l="0" t="0" r="0" b="0"/>
                  <wp:docPr id="54" name="Рисунок 54" descr="C:\Users\dstreltsov\Desktop\Новая папка\Диаметр ротор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C:\Users\dstreltsov\Desktop\Новая папка\Диаметр ротор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174" cy="48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A9041C" w:rsidRDefault="00587238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23302" cy="477413"/>
                  <wp:effectExtent l="0" t="0" r="0" b="0"/>
                  <wp:docPr id="59" name="Рисунок 59" descr="C:\Users\dstreltsov\Desktop\Новая папка\Пиктограм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dstreltsov\Desktop\Новая папка\Пиктограмм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022" cy="493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587238" w:rsidRDefault="004506A5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587238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643032" cy="492511"/>
                  <wp:effectExtent l="0" t="0" r="0" b="3175"/>
                  <wp:docPr id="62" name="Рисунок 62" descr="C:\Users\dstreltsov\Desktop\Новая папка\Ремней привод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dstreltsov\Desktop\Новая папка\Ремней привод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781" cy="50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8A5" w:rsidRPr="004506A5" w:rsidTr="00F6717B">
        <w:trPr>
          <w:trHeight w:val="902"/>
        </w:trPr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Модель</w:t>
            </w:r>
          </w:p>
          <w:p w:rsidR="008208A5" w:rsidRPr="00587238" w:rsidRDefault="008208A5" w:rsidP="00C5036B">
            <w:pPr>
              <w:pStyle w:val="TableParagraph"/>
              <w:spacing w:before="122"/>
              <w:ind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Рабочая ширина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  <w:p w:rsidR="008208A5" w:rsidRPr="00587238" w:rsidRDefault="008208A5" w:rsidP="00C5036B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53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Общая ширина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42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Вес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4506A5" w:rsidRDefault="008208A5" w:rsidP="00C5036B">
            <w:pPr>
              <w:pStyle w:val="TableParagraph"/>
              <w:spacing w:before="49" w:line="192" w:lineRule="exact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4506A5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Требования к трактору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л.с.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4506A5" w:rsidRDefault="008208A5" w:rsidP="00C5036B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eastAsia="Century Gothic" w:hAnsi="Times New Roman" w:cs="Times New Roman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 xml:space="preserve">Диаметр 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вала </w:t>
            </w: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C5036B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587238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Общий диаметр ротора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, мм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08A5" w:rsidRPr="00587238" w:rsidRDefault="008208A5" w:rsidP="008208A5">
            <w:pPr>
              <w:pStyle w:val="TableParagraph"/>
              <w:spacing w:before="42" w:line="243" w:lineRule="auto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Ремни привода, </w:t>
            </w:r>
            <w:proofErr w:type="spellStart"/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шт</w:t>
            </w:r>
            <w:proofErr w:type="spellEnd"/>
          </w:p>
        </w:tc>
      </w:tr>
      <w:tr w:rsidR="00587238" w:rsidRPr="004506A5" w:rsidTr="00F6717B"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587238" w:rsidP="001147D4">
            <w:pPr>
              <w:ind w:left="22" w:right="3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6A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TFC</w:t>
            </w:r>
            <w:r w:rsidR="00772802">
              <w:rPr>
                <w:rFonts w:ascii="Times New Roman" w:hAnsi="Times New Roman" w:cs="Times New Roman"/>
                <w:b/>
                <w:color w:val="231F20"/>
                <w:sz w:val="24"/>
                <w:szCs w:val="24"/>
                <w:lang w:val="en-US"/>
              </w:rPr>
              <w:t>B</w:t>
            </w:r>
            <w:r w:rsidRPr="004506A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 xml:space="preserve">/F </w:t>
            </w:r>
            <w:r w:rsidR="001147D4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20</w:t>
            </w:r>
            <w:r w:rsidRPr="004506A5">
              <w:rPr>
                <w:rFonts w:ascii="Times New Roman" w:hAnsi="Times New Roman" w:cs="Times New Roman"/>
                <w:b/>
                <w:color w:val="231F20"/>
                <w:sz w:val="24"/>
                <w:szCs w:val="24"/>
              </w:rPr>
              <w:t>00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1147D4" w:rsidP="001147D4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2</w:t>
            </w:r>
            <w:r w:rsidR="00587238" w:rsidRPr="004506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  <w:r w:rsidR="004506A5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F6717B" w:rsidRDefault="00453243" w:rsidP="00453243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  <w:r w:rsidR="004506A5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,</w:t>
            </w:r>
            <w:r w:rsidR="001147D4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  <w:r w:rsidR="00F6717B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1147D4" w:rsidRDefault="001147D4" w:rsidP="004506A5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1030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1147D4" w:rsidP="001147D4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  <w:r w:rsidR="00F671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  <w:r w:rsidR="004506A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  <w:r w:rsidR="00F6717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F6717B" w:rsidP="004506A5">
            <w:pPr>
              <w:pStyle w:val="TableParagraph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F6717B" w:rsidP="004506A5">
            <w:pPr>
              <w:pStyle w:val="TableParagraph"/>
              <w:spacing w:before="1"/>
              <w:ind w:left="22" w:right="3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410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7238" w:rsidRPr="004506A5" w:rsidRDefault="004506A5" w:rsidP="004506A5">
            <w:pPr>
              <w:pStyle w:val="TableParagraph"/>
              <w:spacing w:before="1"/>
              <w:ind w:left="22" w:right="39"/>
              <w:jc w:val="center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5</w:t>
            </w:r>
          </w:p>
        </w:tc>
      </w:tr>
      <w:tr w:rsidR="00587238" w:rsidRPr="00A9041C" w:rsidTr="00F6717B">
        <w:tc>
          <w:tcPr>
            <w:tcW w:w="1186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  <w:tcBorders>
              <w:top w:val="single" w:sz="4" w:space="0" w:color="auto"/>
            </w:tcBorders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</w:tr>
      <w:tr w:rsidR="00587238" w:rsidRPr="00A9041C" w:rsidTr="00C5036B"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</w:tr>
      <w:tr w:rsidR="00587238" w:rsidRPr="00A9041C" w:rsidTr="00C5036B"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87" w:type="dxa"/>
          </w:tcPr>
          <w:p w:rsidR="00587238" w:rsidRPr="00A9041C" w:rsidRDefault="00587238">
            <w:pPr>
              <w:rPr>
                <w:rFonts w:ascii="Times New Roman" w:hAnsi="Times New Roman" w:cs="Times New Roman"/>
              </w:rPr>
            </w:pPr>
          </w:p>
        </w:tc>
      </w:tr>
    </w:tbl>
    <w:p w:rsidR="004506A5" w:rsidRDefault="00587238" w:rsidP="00587238">
      <w:pPr>
        <w:pStyle w:val="TableParagraph"/>
        <w:spacing w:before="42"/>
        <w:ind w:left="22" w:right="39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5872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6A5" w:rsidRDefault="004506A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7E0013" w:rsidRPr="00A9041C" w:rsidRDefault="007E0013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lastRenderedPageBreak/>
        <w:t>Комплектация: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72802" w:rsidRPr="00A9041C" w:rsidTr="008208A5">
        <w:tc>
          <w:tcPr>
            <w:tcW w:w="4672" w:type="dxa"/>
          </w:tcPr>
          <w:p w:rsidR="007E0013" w:rsidRPr="00A9041C" w:rsidRDefault="004F0283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6" name="Рисунок 35" descr="1 Регулируемые по высоте салазк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Регулируемые по высоте салазки 3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9338E" w:rsidRDefault="004F0283" w:rsidP="008E2C3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7" name="Рисунок 36" descr="2 Защита от вылетающих предметов как спереди, так и сзад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Защита от вылетающих предметов как спереди, так и сзади 3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A9041C" w:rsidRDefault="004F0283" w:rsidP="008E2C3E">
            <w:pPr>
              <w:rPr>
                <w:rFonts w:ascii="Times New Roman" w:hAnsi="Times New Roman" w:cs="Times New Roman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7E0013" w:rsidRPr="00A9041C" w:rsidRDefault="00C5036B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4" name="Рисунок 13" descr="3 Внутренние стенки корпуса из стали Hardo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Внутренние стенки корпуса из стали Hardox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E7B" w:rsidRDefault="004F028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8" name="Рисунок 37" descr="4 Рама из стали Domex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Рама из стали Domex 3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4F0283" w:rsidRDefault="004F0283">
            <w:pPr>
              <w:rPr>
                <w:rFonts w:ascii="Times New Roman" w:hAnsi="Times New Roman" w:cs="Times New Roman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8E2C3E" w:rsidRPr="00A9041C" w:rsidRDefault="00C5036B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" name="Рисунок 3" descr="5 Два ряда контрноже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Два ряда контрножей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75D2" w:rsidRDefault="00C503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7" name="Рисунок 6" descr="6 Карданный в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Карданный вал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A9041C" w:rsidRDefault="004F0283">
            <w:pPr>
              <w:rPr>
                <w:rFonts w:ascii="Times New Roman" w:hAnsi="Times New Roman" w:cs="Times New Roman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6B75D2" w:rsidRPr="00A9041C" w:rsidRDefault="00C5036B" w:rsidP="004F0283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11" name="Рисунок 10" descr="7 Односторонний привод рото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Односторонний привод ротора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B75D2" w:rsidRPr="00A9041C" w:rsidRDefault="004F028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9" name="Рисунок 38" descr="8 Фиксированные молотк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 Фиксированные молотки 3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2802" w:rsidRPr="00A9041C" w:rsidTr="008208A5">
        <w:tc>
          <w:tcPr>
            <w:tcW w:w="4672" w:type="dxa"/>
          </w:tcPr>
          <w:p w:rsidR="006B75D2" w:rsidRPr="00A9041C" w:rsidRDefault="00C5036B" w:rsidP="004F0283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1819048" cy="1819048"/>
                  <wp:effectExtent l="19050" t="0" r="0" b="0"/>
                  <wp:docPr id="15" name="Рисунок 14" descr="9 Толкающая рама с регулируемым наклоном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Толкающая рама с регулируемым наклоном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E7B" w:rsidRDefault="00C5036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25" name="Рисунок 24" descr="10 Редуктор с обгонной муфто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Редуктор с обгонной муфтой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0283" w:rsidRPr="00A9041C" w:rsidRDefault="004F0283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772802" w:rsidRPr="00A9041C" w:rsidTr="008208A5">
        <w:tc>
          <w:tcPr>
            <w:tcW w:w="4672" w:type="dxa"/>
          </w:tcPr>
          <w:p w:rsidR="00FB4E7B" w:rsidRPr="00A9041C" w:rsidRDefault="004F0283" w:rsidP="004F0283">
            <w:pPr>
              <w:jc w:val="right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0" name="Рисунок 39" descr="11 Капот с двумя гидроцилиндрами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Капот с двумя гидроцилиндрами 3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FB4E7B" w:rsidRPr="00A9041C" w:rsidRDefault="004F0283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41" name="Рисунок 40" descr="12 Гарантийный период 12 месяцев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 Гарантийный период 12 месяцев 3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</w:p>
    <w:p w:rsidR="007E0013" w:rsidRPr="00A9041C" w:rsidRDefault="00FB4E7B">
      <w:pPr>
        <w:rPr>
          <w:rFonts w:ascii="Times New Roman" w:hAnsi="Times New Roman" w:cs="Times New Roman"/>
        </w:rPr>
      </w:pPr>
      <w:r w:rsidRPr="00A9041C">
        <w:rPr>
          <w:rFonts w:ascii="Times New Roman" w:hAnsi="Times New Roman" w:cs="Times New Roman"/>
        </w:rPr>
        <w:t>Опциональное оборудование: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9041C" w:rsidRPr="00A9041C" w:rsidTr="008208A5">
        <w:tc>
          <w:tcPr>
            <w:tcW w:w="4672" w:type="dxa"/>
          </w:tcPr>
          <w:p w:rsidR="00FB4E7B" w:rsidRPr="00A9041C" w:rsidRDefault="00C5036B" w:rsidP="004F028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4" name="Рисунок 33" descr="13 Система корректировки углов карданного вала типа 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Система корректировки углов карданного вала типа Z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091942" w:rsidRPr="00A9041C" w:rsidRDefault="00C5036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19048" cy="1819048"/>
                  <wp:effectExtent l="19050" t="0" r="0" b="0"/>
                  <wp:docPr id="35" name="Рисунок 34" descr="14 Гидравлическая регулировка наклона толкающей рам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 Гидравлическая регулировка наклона толкающей рамы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048" cy="181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Default="004506A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506A5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D04B78">
        <w:rPr>
          <w:rFonts w:eastAsia="Arial Narrow" w:cs="Calibri"/>
          <w:b/>
          <w:sz w:val="24"/>
          <w:szCs w:val="20"/>
        </w:rPr>
        <w:lastRenderedPageBreak/>
        <w:t xml:space="preserve">Система корректировки угла карданного вала типа Z </w:t>
      </w:r>
    </w:p>
    <w:p w:rsidR="004506A5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>
        <w:rPr>
          <w:rFonts w:eastAsia="Arial Narrow" w:cs="Calibri"/>
          <w:b/>
          <w:noProof/>
          <w:sz w:val="24"/>
          <w:szCs w:val="20"/>
          <w:lang w:eastAsia="ru-RU"/>
        </w:rPr>
        <w:drawing>
          <wp:inline distT="0" distB="0" distL="0" distR="0">
            <wp:extent cx="5438775" cy="3228413"/>
            <wp:effectExtent l="19050" t="0" r="9525" b="0"/>
            <wp:docPr id="16" name="Рисунок 9" descr="C:\Users\asobchenko\Desktop\передача мощности денису\для в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obchenko\Desktop\передача мощности денису\для ворда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882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18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2"/>
        <w:gridCol w:w="3627"/>
      </w:tblGrid>
      <w:tr w:rsidR="008208A5" w:rsidRPr="003E2DBC" w:rsidTr="008208A5">
        <w:tc>
          <w:tcPr>
            <w:tcW w:w="5562" w:type="dxa"/>
          </w:tcPr>
          <w:p w:rsidR="004506A5" w:rsidRDefault="004506A5" w:rsidP="008208A5">
            <w:pPr>
              <w:jc w:val="center"/>
              <w:rPr>
                <w:rFonts w:eastAsia="Arial Narrow" w:cs="Calibri"/>
                <w:b/>
                <w:sz w:val="24"/>
                <w:szCs w:val="20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3368373" cy="2672137"/>
                  <wp:effectExtent l="0" t="0" r="3810" b="0"/>
                  <wp:docPr id="17" name="Рисунок 10" descr="C:\Users\asobchenko\Desktop\передача мощности денису\для вор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obchenko\Desktop\передача мощности денису\для ворд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413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325" cy="2689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7" w:type="dxa"/>
          </w:tcPr>
          <w:p w:rsidR="004506A5" w:rsidRDefault="004506A5" w:rsidP="008208A5"/>
          <w:p w:rsidR="004506A5" w:rsidRPr="00441B2E" w:rsidRDefault="004506A5" w:rsidP="008208A5">
            <w:pPr>
              <w:rPr>
                <w:b/>
                <w:sz w:val="24"/>
                <w:szCs w:val="24"/>
              </w:rPr>
            </w:pPr>
            <w:r w:rsidRPr="00441B2E">
              <w:rPr>
                <w:b/>
                <w:sz w:val="24"/>
                <w:szCs w:val="24"/>
              </w:rPr>
              <w:t>Преимущества:</w:t>
            </w:r>
          </w:p>
          <w:p w:rsidR="004506A5" w:rsidRDefault="004506A5" w:rsidP="008208A5">
            <w:pPr>
              <w:rPr>
                <w:rFonts w:eastAsia="Arial Narrow" w:cs="Calibri"/>
                <w:b/>
                <w:sz w:val="24"/>
                <w:szCs w:val="20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182880</wp:posOffset>
                  </wp:positionV>
                  <wp:extent cx="212725" cy="217805"/>
                  <wp:effectExtent l="19050" t="0" r="0" b="0"/>
                  <wp:wrapNone/>
                  <wp:docPr id="18" name="Рисунок 11" descr="C:\Users\asobchenko\Desktop\передача мощности денису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obchenko\Desktop\передача мощности денису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 w:rsidRPr="00F478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 </w:t>
            </w:r>
            <w:r w:rsidRPr="00F4780A">
              <w:rPr>
                <w:sz w:val="24"/>
                <w:szCs w:val="24"/>
              </w:rPr>
              <w:t>До 15% повышается производительность</w:t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</w:p>
          <w:p w:rsidR="008208A5" w:rsidRDefault="004506A5" w:rsidP="008208A5">
            <w:pPr>
              <w:rPr>
                <w:sz w:val="24"/>
                <w:szCs w:val="24"/>
              </w:rPr>
            </w:pPr>
            <w:r w:rsidRPr="00F4780A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6236</wp:posOffset>
                  </wp:positionV>
                  <wp:extent cx="197893" cy="204717"/>
                  <wp:effectExtent l="0" t="0" r="0" b="0"/>
                  <wp:wrapNone/>
                  <wp:docPr id="19" name="Рисунок 12" descr="C:\Users\asobchenko\Desktop\передача мощности денису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obchenko\Desktop\передача мощности денису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3" cy="2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</w:t>
            </w:r>
            <w:r w:rsidRPr="00F4780A">
              <w:rPr>
                <w:sz w:val="24"/>
                <w:szCs w:val="24"/>
              </w:rPr>
              <w:t xml:space="preserve">Снижается биение скорости вращения ротора </w:t>
            </w:r>
            <w:proofErr w:type="spellStart"/>
            <w:r w:rsidRPr="00F4780A">
              <w:rPr>
                <w:sz w:val="24"/>
                <w:szCs w:val="24"/>
              </w:rPr>
              <w:t>мульчера</w:t>
            </w:r>
            <w:proofErr w:type="spellEnd"/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173213</wp:posOffset>
                  </wp:positionV>
                  <wp:extent cx="222165" cy="238836"/>
                  <wp:effectExtent l="19050" t="0" r="6435" b="0"/>
                  <wp:wrapNone/>
                  <wp:docPr id="20" name="Рисунок 13" descr="C:\Users\asobchenko\Desktop\передача мощности денису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obchenko\Desktop\передача мощности денису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5" cy="2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Pr="00F4780A">
              <w:rPr>
                <w:sz w:val="24"/>
                <w:szCs w:val="24"/>
              </w:rPr>
              <w:t xml:space="preserve"> Улучшаются условия труда оператора</w:t>
            </w:r>
            <w:r>
              <w:rPr>
                <w:sz w:val="24"/>
                <w:szCs w:val="24"/>
              </w:rPr>
              <w:t>,</w:t>
            </w:r>
            <w:r w:rsidRPr="00F4780A">
              <w:rPr>
                <w:sz w:val="24"/>
                <w:szCs w:val="24"/>
              </w:rPr>
              <w:t xml:space="preserve"> и снижается вибрационная нагрузка на трактор</w:t>
            </w:r>
          </w:p>
          <w:p w:rsidR="004506A5" w:rsidRPr="00F4780A" w:rsidRDefault="004506A5" w:rsidP="008208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7010" cy="211455"/>
                  <wp:effectExtent l="19050" t="0" r="2540" b="0"/>
                  <wp:wrapNone/>
                  <wp:docPr id="21" name="Рисунок 14" descr="C:\Users\asobchenko\Desktop\передача мощности денису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obchenko\Desktop\передача мощности денису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 </w:t>
            </w:r>
            <w:r w:rsidRPr="00F4780A">
              <w:rPr>
                <w:sz w:val="24"/>
                <w:szCs w:val="24"/>
              </w:rPr>
              <w:t>Синхронизация углов карданного вала значительно продлевает срок его службы до 180%</w:t>
            </w:r>
          </w:p>
          <w:p w:rsidR="004506A5" w:rsidRDefault="004506A5" w:rsidP="008208A5">
            <w:pPr>
              <w:rPr>
                <w:rFonts w:eastAsia="Arial Narrow" w:cs="Calibri"/>
                <w:b/>
                <w:sz w:val="24"/>
                <w:szCs w:val="20"/>
              </w:rPr>
            </w:pPr>
          </w:p>
        </w:tc>
      </w:tr>
    </w:tbl>
    <w:p w:rsidR="004506A5" w:rsidRPr="000151C5" w:rsidRDefault="004506A5" w:rsidP="008208A5">
      <w:pPr>
        <w:spacing w:after="0"/>
        <w:rPr>
          <w:b/>
          <w:sz w:val="24"/>
          <w:szCs w:val="24"/>
        </w:rPr>
      </w:pPr>
      <w:r w:rsidRPr="000151C5">
        <w:rPr>
          <w:b/>
          <w:sz w:val="24"/>
          <w:szCs w:val="24"/>
        </w:rPr>
        <w:t>Система включает в себя:</w:t>
      </w:r>
    </w:p>
    <w:p w:rsidR="004506A5" w:rsidRPr="000151C5" w:rsidRDefault="004506A5" w:rsidP="008208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51C5">
        <w:t xml:space="preserve">Тягу </w:t>
      </w:r>
      <w:proofErr w:type="spellStart"/>
      <w:r>
        <w:t>Cat</w:t>
      </w:r>
      <w:proofErr w:type="spellEnd"/>
      <w:r w:rsidRPr="000151C5">
        <w:t xml:space="preserve"> </w:t>
      </w:r>
      <w:r>
        <w:t>II</w:t>
      </w:r>
      <w:r w:rsidRPr="000151C5">
        <w:t>, с гидравлически изменяемой длиной</w:t>
      </w:r>
    </w:p>
    <w:p w:rsidR="004506A5" w:rsidRPr="000151C5" w:rsidRDefault="004506A5" w:rsidP="008208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 w:rsidRPr="000151C5">
        <w:t>Гидрозамок</w:t>
      </w:r>
      <w:proofErr w:type="spellEnd"/>
      <w:r w:rsidRPr="000151C5">
        <w:t xml:space="preserve"> двустороннего действия</w:t>
      </w:r>
    </w:p>
    <w:p w:rsidR="004506A5" w:rsidRPr="000151C5" w:rsidRDefault="004506A5" w:rsidP="008208A5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151C5">
        <w:t>РВД длиной 1 метр, со штуцерами М20*1,5</w:t>
      </w:r>
    </w:p>
    <w:p w:rsidR="004506A5" w:rsidRPr="000151C5" w:rsidRDefault="004506A5" w:rsidP="008208A5">
      <w:pPr>
        <w:spacing w:after="0"/>
      </w:pPr>
      <w:r w:rsidRPr="000151C5">
        <w:t xml:space="preserve"> </w:t>
      </w:r>
    </w:p>
    <w:p w:rsidR="004506A5" w:rsidRPr="000151C5" w:rsidRDefault="004506A5" w:rsidP="008208A5">
      <w:pPr>
        <w:spacing w:after="0"/>
      </w:pPr>
      <w:r w:rsidRPr="000151C5">
        <w:t xml:space="preserve">Цена системы: </w:t>
      </w:r>
      <w:r w:rsidR="008208A5">
        <w:t xml:space="preserve">от </w:t>
      </w:r>
      <w:r w:rsidRPr="000151C5">
        <w:t>48</w:t>
      </w:r>
      <w:r>
        <w:t> </w:t>
      </w:r>
      <w:r w:rsidRPr="000151C5">
        <w:t>000 рублей</w:t>
      </w:r>
    </w:p>
    <w:p w:rsidR="004506A5" w:rsidRPr="000151C5" w:rsidRDefault="004506A5" w:rsidP="008208A5">
      <w:pPr>
        <w:spacing w:after="0"/>
      </w:pPr>
      <w:r w:rsidRPr="000151C5">
        <w:t>Срок поставки: 2-3 недели (уточняйте)</w:t>
      </w:r>
    </w:p>
    <w:p w:rsidR="004506A5" w:rsidRPr="003E2DBC" w:rsidRDefault="004506A5" w:rsidP="008208A5">
      <w:pPr>
        <w:spacing w:after="0"/>
      </w:pPr>
      <w:r w:rsidRPr="003E2DBC">
        <w:t>Базис поставки: г. Ярославль</w:t>
      </w:r>
    </w:p>
    <w:p w:rsidR="004506A5" w:rsidRPr="00BB3613" w:rsidRDefault="004506A5" w:rsidP="004506A5">
      <w:pPr>
        <w:jc w:val="center"/>
        <w:rPr>
          <w:rFonts w:eastAsia="Arial Narrow" w:cs="Calibri"/>
          <w:b/>
          <w:sz w:val="24"/>
          <w:szCs w:val="20"/>
        </w:rPr>
      </w:pPr>
      <w:r w:rsidRPr="00BB3613">
        <w:rPr>
          <w:rFonts w:eastAsia="Arial Narrow" w:cs="Calibri"/>
          <w:b/>
          <w:sz w:val="24"/>
          <w:szCs w:val="20"/>
        </w:rPr>
        <w:lastRenderedPageBreak/>
        <w:t>Мы подготовили для В</w:t>
      </w:r>
      <w:r>
        <w:rPr>
          <w:rFonts w:eastAsia="Arial Narrow" w:cs="Calibri"/>
          <w:b/>
          <w:sz w:val="24"/>
          <w:szCs w:val="20"/>
        </w:rPr>
        <w:t xml:space="preserve">ас дополнительную информацию по </w:t>
      </w:r>
      <w:proofErr w:type="spellStart"/>
      <w:r>
        <w:rPr>
          <w:rFonts w:eastAsia="Arial Narrow" w:cs="Calibri"/>
          <w:b/>
          <w:sz w:val="24"/>
          <w:szCs w:val="20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</w:rP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4506A5" w:rsidTr="00C5036B">
        <w:trPr>
          <w:jc w:val="center"/>
        </w:trPr>
        <w:tc>
          <w:tcPr>
            <w:tcW w:w="5352" w:type="dxa"/>
          </w:tcPr>
          <w:p w:rsidR="004506A5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C5036B">
            <w:pPr>
              <w:rPr>
                <w:rFonts w:eastAsia="Arial Narrow" w:cs="Calibri"/>
                <w:sz w:val="12"/>
                <w:szCs w:val="20"/>
              </w:rPr>
            </w:pPr>
          </w:p>
        </w:tc>
      </w:tr>
      <w:tr w:rsidR="004506A5" w:rsidTr="00C5036B">
        <w:trPr>
          <w:jc w:val="center"/>
        </w:trPr>
        <w:tc>
          <w:tcPr>
            <w:tcW w:w="5352" w:type="dxa"/>
          </w:tcPr>
          <w:p w:rsidR="004506A5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C5036B">
            <w:pPr>
              <w:rPr>
                <w:rFonts w:eastAsia="Arial Narrow" w:cs="Calibri"/>
                <w:sz w:val="10"/>
                <w:szCs w:val="20"/>
              </w:rPr>
            </w:pPr>
          </w:p>
        </w:tc>
      </w:tr>
      <w:tr w:rsidR="004506A5" w:rsidTr="00C5036B">
        <w:trPr>
          <w:jc w:val="center"/>
        </w:trPr>
        <w:tc>
          <w:tcPr>
            <w:tcW w:w="5352" w:type="dxa"/>
          </w:tcPr>
          <w:p w:rsidR="004506A5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06A5" w:rsidRPr="008208A5" w:rsidRDefault="004506A5" w:rsidP="00C5036B">
            <w:pPr>
              <w:rPr>
                <w:rFonts w:eastAsia="Arial Narrow" w:cs="Calibri"/>
                <w:sz w:val="14"/>
                <w:szCs w:val="20"/>
              </w:rPr>
            </w:pPr>
          </w:p>
        </w:tc>
      </w:tr>
      <w:tr w:rsidR="004506A5" w:rsidTr="00C5036B">
        <w:trPr>
          <w:jc w:val="center"/>
        </w:trPr>
        <w:tc>
          <w:tcPr>
            <w:tcW w:w="5352" w:type="dxa"/>
          </w:tcPr>
          <w:p w:rsidR="004506A5" w:rsidRPr="00BB3613" w:rsidRDefault="004506A5" w:rsidP="00C5036B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4506A5" w:rsidRPr="00BB3613" w:rsidRDefault="004506A5" w:rsidP="00C5036B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06A5" w:rsidRPr="0082478B" w:rsidRDefault="004506A5" w:rsidP="004506A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B4E7B" w:rsidRPr="00A9041C" w:rsidRDefault="00FB4E7B">
      <w:pPr>
        <w:rPr>
          <w:rFonts w:ascii="Times New Roman" w:hAnsi="Times New Roman" w:cs="Times New Roman"/>
        </w:rPr>
      </w:pPr>
    </w:p>
    <w:sectPr w:rsidR="00FB4E7B" w:rsidRPr="00A9041C" w:rsidSect="00A9041C">
      <w:headerReference w:type="default" r:id="rId70"/>
      <w:footerReference w:type="default" r:id="rId71"/>
      <w:pgSz w:w="11906" w:h="16838"/>
      <w:pgMar w:top="2127" w:right="850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36B" w:rsidRDefault="00C5036B" w:rsidP="00A9041C">
      <w:pPr>
        <w:spacing w:after="0" w:line="240" w:lineRule="auto"/>
      </w:pPr>
      <w:r>
        <w:separator/>
      </w:r>
    </w:p>
  </w:endnote>
  <w:endnote w:type="continuationSeparator" w:id="0">
    <w:p w:rsidR="00C5036B" w:rsidRDefault="00C5036B" w:rsidP="00A90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36B" w:rsidRDefault="00C5036B">
    <w:pPr>
      <w:pStyle w:val="a6"/>
    </w:pPr>
    <w:r w:rsidRPr="00BB3613">
      <w:rPr>
        <w:noProof/>
        <w:lang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-523875</wp:posOffset>
          </wp:positionV>
          <wp:extent cx="7580822" cy="1147313"/>
          <wp:effectExtent l="19050" t="0" r="0" b="0"/>
          <wp:wrapNone/>
          <wp:docPr id="48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36B" w:rsidRDefault="00C5036B" w:rsidP="00A9041C">
      <w:pPr>
        <w:spacing w:after="0" w:line="240" w:lineRule="auto"/>
      </w:pPr>
      <w:r>
        <w:separator/>
      </w:r>
    </w:p>
  </w:footnote>
  <w:footnote w:type="continuationSeparator" w:id="0">
    <w:p w:rsidR="00C5036B" w:rsidRDefault="00C5036B" w:rsidP="00A90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036B" w:rsidRDefault="00C5036B" w:rsidP="00A9041C">
    <w:pPr>
      <w:pStyle w:val="a4"/>
      <w:tabs>
        <w:tab w:val="clear" w:pos="9355"/>
      </w:tabs>
    </w:pPr>
    <w:r w:rsidRPr="00A9041C">
      <w:rPr>
        <w:noProof/>
        <w:lang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4558665</wp:posOffset>
          </wp:positionH>
          <wp:positionV relativeFrom="paragraph">
            <wp:posOffset>394335</wp:posOffset>
          </wp:positionV>
          <wp:extent cx="1125855" cy="357505"/>
          <wp:effectExtent l="19050" t="0" r="0" b="0"/>
          <wp:wrapNone/>
          <wp:docPr id="4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357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9041C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-1085850</wp:posOffset>
          </wp:positionH>
          <wp:positionV relativeFrom="paragraph">
            <wp:posOffset>-448310</wp:posOffset>
          </wp:positionV>
          <wp:extent cx="7582397" cy="1463040"/>
          <wp:effectExtent l="19050" t="0" r="0" b="0"/>
          <wp:wrapNone/>
          <wp:docPr id="47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013"/>
    <w:rsid w:val="00050A80"/>
    <w:rsid w:val="00091942"/>
    <w:rsid w:val="000D58B4"/>
    <w:rsid w:val="001147D4"/>
    <w:rsid w:val="00226C7E"/>
    <w:rsid w:val="002C38F0"/>
    <w:rsid w:val="00300C73"/>
    <w:rsid w:val="00306E40"/>
    <w:rsid w:val="004322B9"/>
    <w:rsid w:val="004506A5"/>
    <w:rsid w:val="00453243"/>
    <w:rsid w:val="004F0283"/>
    <w:rsid w:val="00532681"/>
    <w:rsid w:val="00587238"/>
    <w:rsid w:val="0065201D"/>
    <w:rsid w:val="006B75D2"/>
    <w:rsid w:val="00772802"/>
    <w:rsid w:val="007E0013"/>
    <w:rsid w:val="008208A5"/>
    <w:rsid w:val="008E2C3E"/>
    <w:rsid w:val="009B34C8"/>
    <w:rsid w:val="00A243D6"/>
    <w:rsid w:val="00A9041C"/>
    <w:rsid w:val="00C5036B"/>
    <w:rsid w:val="00D9338E"/>
    <w:rsid w:val="00E25002"/>
    <w:rsid w:val="00F6717B"/>
    <w:rsid w:val="00FB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390F3C"/>
  <w15:docId w15:val="{8BB18510-E5DB-4A07-AF0B-89679A42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50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E0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7E0013"/>
    <w:pPr>
      <w:widowControl w:val="0"/>
      <w:spacing w:after="0" w:line="240" w:lineRule="auto"/>
    </w:pPr>
    <w:rPr>
      <w:lang w:val="en-US"/>
    </w:rPr>
  </w:style>
  <w:style w:type="paragraph" w:styleId="a4">
    <w:name w:val="header"/>
    <w:basedOn w:val="a"/>
    <w:link w:val="a5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9041C"/>
  </w:style>
  <w:style w:type="paragraph" w:styleId="a6">
    <w:name w:val="footer"/>
    <w:basedOn w:val="a"/>
    <w:link w:val="a7"/>
    <w:uiPriority w:val="99"/>
    <w:unhideWhenUsed/>
    <w:rsid w:val="00A904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9041C"/>
  </w:style>
  <w:style w:type="paragraph" w:customStyle="1" w:styleId="Default">
    <w:name w:val="Default"/>
    <w:rsid w:val="00A9041C"/>
    <w:pPr>
      <w:autoSpaceDE w:val="0"/>
      <w:autoSpaceDN w:val="0"/>
      <w:adjustRightInd w:val="0"/>
      <w:spacing w:after="0" w:line="240" w:lineRule="auto"/>
    </w:pPr>
    <w:rPr>
      <w:rFonts w:ascii="Wingdings" w:eastAsiaTheme="minorEastAsia" w:hAnsi="Wingdings" w:cs="Wingdings"/>
      <w:color w:val="000000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A9041C"/>
    <w:rPr>
      <w:rFonts w:cs="Times New Roman"/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B3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B34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hyperlink" Target="https://www.youtube.com/watch?v=l8i6vDwU_HQ&amp;list=PLmc6BcvbIM1LsnqwrBpk1j_zoWThl8l0L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0.jpeg"/><Relationship Id="rId63" Type="http://schemas.openxmlformats.org/officeDocument/2006/relationships/image" Target="media/image44.jpeg"/><Relationship Id="rId68" Type="http://schemas.openxmlformats.org/officeDocument/2006/relationships/hyperlink" Target="https://drive.google.com/open?id=1pUxeA5uSvTYQzGA6BV5kWPXnAAV2HjAm" TargetMode="External"/><Relationship Id="rId7" Type="http://schemas.openxmlformats.org/officeDocument/2006/relationships/hyperlink" Target="http://www.ferrirus.ru" TargetMode="External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1" Type="http://schemas.openxmlformats.org/officeDocument/2006/relationships/hyperlink" Target="https://www.youtube.com/watch?v=1NjsOVkN9BA&amp;list=PLmc6BcvbIM1JtMDxuK9Up53RkQW_7Mka0&amp;index=9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hyperlink" Target="https://drive.google.com/open?id=15e4Rqjg0zF85vwnxUo0x2OnhNsZxWP6-" TargetMode="External"/><Relationship Id="rId66" Type="http://schemas.openxmlformats.org/officeDocument/2006/relationships/hyperlink" Target="https://ferrirus.ru/products/mulcher-na-traktor/calculator.php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youtube.com/watch?v=l8i6vDwU_HQ&amp;list=PLmc6BcvbIM1LsnqwrBpk1j_zoWThl8l0L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1.jpeg"/><Relationship Id="rId61" Type="http://schemas.openxmlformats.org/officeDocument/2006/relationships/image" Target="media/image43.jpeg"/><Relationship Id="rId10" Type="http://schemas.openxmlformats.org/officeDocument/2006/relationships/hyperlink" Target="https://www.youtube.com/watch?v=SMyqUejxqSs&amp;list=PLmc6BcvbIM1JtMDxuK9Up53RkQW_7Mka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hyperlink" Target="https://drive.google.com/open?id=1v1xagJqw2j0zMdbfA2YVGOcmCpEmN9oy" TargetMode="External"/><Relationship Id="rId65" Type="http://schemas.openxmlformats.org/officeDocument/2006/relationships/image" Target="media/image45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yperlink" Target="https://www.youtube.com/watch?v=1NjsOVkN9BA&amp;list=PLmc6BcvbIM1JtMDxuK9Up53RkQW_7Mka0&amp;index=9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hyperlink" Target="https://drive.google.com/open?id=1_3OPOwRaQ1p4v0rakqzMmQiFVLhM4l_u" TargetMode="External"/><Relationship Id="rId64" Type="http://schemas.openxmlformats.org/officeDocument/2006/relationships/hyperlink" Target="https://ferrirus.ru/products/map.php" TargetMode="External"/><Relationship Id="rId69" Type="http://schemas.openxmlformats.org/officeDocument/2006/relationships/image" Target="media/image47.jpeg"/><Relationship Id="rId8" Type="http://schemas.openxmlformats.org/officeDocument/2006/relationships/hyperlink" Target="https://www.youtube.com/watch?v=SMyqUejxqSs&amp;list=PLmc6BcvbIM1JtMDxuK9Up53RkQW_7Mka0" TargetMode="Externa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2.jpeg"/><Relationship Id="rId67" Type="http://schemas.openxmlformats.org/officeDocument/2006/relationships/image" Target="media/image46.jpe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hyperlink" Target="https://drive.google.com/open?id=15u_jOPJQB2Dw3lBUS0Fdfcx3NY6d583f" TargetMode="External"/><Relationship Id="rId62" Type="http://schemas.openxmlformats.org/officeDocument/2006/relationships/hyperlink" Target="https://drive.google.com/open?id=12zxEAlBKdgZ6lez242QM0BHeVUbm0hSf" TargetMode="External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478</Words>
  <Characters>2728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 Стрельцов</dc:creator>
  <cp:lastModifiedBy>Денис Стрельцов</cp:lastModifiedBy>
  <cp:revision>2</cp:revision>
  <dcterms:created xsi:type="dcterms:W3CDTF">2020-10-12T13:00:00Z</dcterms:created>
  <dcterms:modified xsi:type="dcterms:W3CDTF">2020-10-12T13:00:00Z</dcterms:modified>
</cp:coreProperties>
</file>