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441" w:rsidRPr="00C858C4" w:rsidRDefault="00295441" w:rsidP="00295441">
      <w:pPr>
        <w:shd w:val="clear" w:color="auto" w:fill="FFFFFF" w:themeFill="background1"/>
        <w:tabs>
          <w:tab w:val="left" w:pos="7875"/>
        </w:tabs>
        <w:spacing w:after="0"/>
        <w:rPr>
          <w:rFonts w:ascii="Arial Narrow"/>
          <w:sz w:val="16"/>
          <w:szCs w:val="16"/>
        </w:rPr>
      </w:pPr>
    </w:p>
    <w:p w:rsidR="00295441" w:rsidRPr="001225D0" w:rsidRDefault="00295441" w:rsidP="00295441">
      <w:pPr>
        <w:shd w:val="clear" w:color="auto" w:fill="FEB812"/>
        <w:tabs>
          <w:tab w:val="left" w:pos="7875"/>
        </w:tabs>
        <w:rPr>
          <w:rFonts w:ascii="Arial Narrow" w:hAnsi="Arial Narrow"/>
          <w:b/>
          <w:sz w:val="40"/>
          <w:szCs w:val="40"/>
        </w:rPr>
      </w:pPr>
      <w:r w:rsidRPr="001225D0">
        <w:rPr>
          <w:rFonts w:ascii="Arial Narrow" w:hAnsi="Arial Narrow"/>
          <w:sz w:val="40"/>
          <w:szCs w:val="40"/>
        </w:rPr>
        <w:t>МИНИПОГРУЗЧИК С БОРТОВЫМ ПОВОРОТОМ</w:t>
      </w:r>
      <w:r w:rsidRPr="001225D0">
        <w:rPr>
          <w:rFonts w:ascii="Arial Narrow" w:hAnsi="Arial Narrow"/>
          <w:b/>
          <w:sz w:val="40"/>
          <w:szCs w:val="40"/>
        </w:rPr>
        <w:t xml:space="preserve"> BAWOO J57</w:t>
      </w:r>
    </w:p>
    <w:p w:rsidR="00295441" w:rsidRPr="00230F23" w:rsidRDefault="00295441" w:rsidP="00295441">
      <w:pPr>
        <w:rPr>
          <w:rFonts w:ascii="Arial Narrow" w:hAnsi="Arial Narrow" w:cs="Calibri"/>
        </w:rPr>
      </w:pPr>
      <w:r>
        <w:rPr>
          <w:rFonts w:ascii="Arial Narrow" w:hAnsi="Arial Narrow" w:cs="Calibri"/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494864</wp:posOffset>
            </wp:positionH>
            <wp:positionV relativeFrom="paragraph">
              <wp:posOffset>42820</wp:posOffset>
            </wp:positionV>
            <wp:extent cx="5220269" cy="4309912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j2003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370" b="4637"/>
                    <a:stretch/>
                  </pic:blipFill>
                  <pic:spPr bwMode="auto">
                    <a:xfrm>
                      <a:off x="0" y="0"/>
                      <a:ext cx="5220269" cy="430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rPr>
          <w:rFonts w:cs="Calibri"/>
        </w:rPr>
      </w:pPr>
      <w:bookmarkStart w:id="0" w:name="_GoBack"/>
      <w:bookmarkEnd w:id="0"/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tabs>
          <w:tab w:val="left" w:pos="7232"/>
        </w:tabs>
        <w:rPr>
          <w:rFonts w:cs="Calibri"/>
        </w:rPr>
      </w:pPr>
      <w:r>
        <w:rPr>
          <w:rFonts w:cs="Calibri"/>
        </w:rPr>
        <w:tab/>
      </w: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</w:p>
    <w:p w:rsidR="00295441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</w:p>
    <w:p w:rsidR="00295441" w:rsidRPr="001225D0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  <w:r w:rsidRPr="001225D0">
        <w:rPr>
          <w:rFonts w:cs="Calibri"/>
          <w:b/>
          <w:sz w:val="56"/>
          <w:szCs w:val="56"/>
        </w:rPr>
        <w:tab/>
      </w:r>
    </w:p>
    <w:tbl>
      <w:tblPr>
        <w:tblStyle w:val="a5"/>
        <w:tblW w:w="0" w:type="auto"/>
        <w:jc w:val="center"/>
        <w:tblLook w:val="04A0"/>
      </w:tblPr>
      <w:tblGrid>
        <w:gridCol w:w="5239"/>
        <w:gridCol w:w="5240"/>
      </w:tblGrid>
      <w:tr w:rsidR="00295441" w:rsidTr="00F96F30">
        <w:trPr>
          <w:jc w:val="center"/>
        </w:trPr>
        <w:tc>
          <w:tcPr>
            <w:tcW w:w="5239" w:type="dxa"/>
            <w:shd w:val="clear" w:color="auto" w:fill="FEB812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b/>
                <w:sz w:val="28"/>
                <w:szCs w:val="28"/>
              </w:rPr>
              <w:t>Модель</w:t>
            </w:r>
          </w:p>
        </w:tc>
        <w:tc>
          <w:tcPr>
            <w:tcW w:w="5240" w:type="dxa"/>
            <w:shd w:val="clear" w:color="auto" w:fill="FEB812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</w:pPr>
            <w:r w:rsidRPr="00BD58CD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BAWOO J57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Двигатель</w:t>
            </w:r>
          </w:p>
        </w:tc>
        <w:tc>
          <w:tcPr>
            <w:tcW w:w="5240" w:type="dxa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  <w:lang w:val="en-US"/>
              </w:rPr>
              <w:t>Hyundai D4BB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Мощность/Крутящий момент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53 л.с/2500 об.</w:t>
            </w:r>
            <w:r w:rsidRPr="00BD58CD">
              <w:rPr>
                <w:rFonts w:ascii="Arial Narrow" w:hAnsi="Arial Narrow" w:cs="Calibri"/>
                <w:sz w:val="28"/>
                <w:szCs w:val="28"/>
                <w:lang w:val="en-US"/>
              </w:rPr>
              <w:t xml:space="preserve"> </w:t>
            </w:r>
            <w:r w:rsidRPr="00BD58CD">
              <w:rPr>
                <w:rFonts w:ascii="Arial Narrow" w:hAnsi="Arial Narrow" w:cs="Calibri"/>
                <w:sz w:val="28"/>
                <w:szCs w:val="28"/>
              </w:rPr>
              <w:t>мин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Топливо</w:t>
            </w:r>
          </w:p>
        </w:tc>
        <w:tc>
          <w:tcPr>
            <w:tcW w:w="5240" w:type="dxa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Дизель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Тип привода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4</w:t>
            </w:r>
            <w:r w:rsidRPr="00BD58CD">
              <w:rPr>
                <w:rFonts w:ascii="Arial Narrow" w:hAnsi="Arial Narrow" w:cs="Calibri"/>
                <w:sz w:val="28"/>
                <w:szCs w:val="28"/>
                <w:lang w:val="en-US"/>
              </w:rPr>
              <w:t>WD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 xml:space="preserve">Максимальная скорость </w:t>
            </w:r>
          </w:p>
        </w:tc>
        <w:tc>
          <w:tcPr>
            <w:tcW w:w="5240" w:type="dxa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10,3 км/ч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- 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Поток гидравлической жидкости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63,5 л/мин - 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Рабочая грузоподъемность</w:t>
            </w:r>
          </w:p>
        </w:tc>
        <w:tc>
          <w:tcPr>
            <w:tcW w:w="5240" w:type="dxa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850 кг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Опрокидывающая нагрузка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1680 кг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Объем ковша «с шапкой»</w:t>
            </w:r>
          </w:p>
        </w:tc>
        <w:tc>
          <w:tcPr>
            <w:tcW w:w="5240" w:type="dxa"/>
            <w:vAlign w:val="center"/>
          </w:tcPr>
          <w:p w:rsidR="00295441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0,40 м</w:t>
            </w:r>
            <w:r w:rsidRPr="00F704FD">
              <w:rPr>
                <w:rFonts w:ascii="Arial Narrow" w:hAnsi="Arial Narrow" w:cs="Calibri"/>
                <w:sz w:val="28"/>
                <w:szCs w:val="28"/>
                <w:vertAlign w:val="superscript"/>
              </w:rPr>
              <w:t>3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Тип подъема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радиальный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подъема стрелы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295441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3,62 сек.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опускания стрелы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1,7 сек.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Стандартные шины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295441" w:rsidRPr="00230F23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10*16,5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 xml:space="preserve"> 8PR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Эксплуатационная масса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2780 кг</w:t>
            </w:r>
          </w:p>
        </w:tc>
      </w:tr>
    </w:tbl>
    <w:p w:rsidR="00295441" w:rsidRPr="00A90D43" w:rsidRDefault="00295441" w:rsidP="00295441">
      <w:pPr>
        <w:rPr>
          <w:rFonts w:ascii="Arial Narrow" w:hAnsi="Arial Narrow" w:cs="Calibri"/>
          <w:sz w:val="28"/>
          <w:szCs w:val="28"/>
        </w:rPr>
      </w:pPr>
    </w:p>
    <w:p w:rsidR="00295441" w:rsidRPr="00A90D43" w:rsidRDefault="00295441" w:rsidP="00295441">
      <w:pPr>
        <w:shd w:val="clear" w:color="auto" w:fill="FEB812"/>
        <w:rPr>
          <w:rFonts w:ascii="Arial Narrow" w:hAnsi="Arial Narrow" w:cs="Calibri"/>
          <w:b/>
          <w:sz w:val="40"/>
          <w:szCs w:val="40"/>
          <w:lang w:val="en-US"/>
        </w:rPr>
      </w:pPr>
      <w:r w:rsidRPr="001225D0">
        <w:rPr>
          <w:rFonts w:ascii="Arial Narrow" w:hAnsi="Arial Narrow" w:cs="Calibri"/>
          <w:sz w:val="40"/>
          <w:szCs w:val="40"/>
        </w:rPr>
        <w:lastRenderedPageBreak/>
        <w:t>ХАРАКТЕРИСТИКИ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 w:rsidRPr="00A90D43">
        <w:rPr>
          <w:rFonts w:ascii="Arial Narrow" w:hAnsi="Arial Narrow" w:cs="Calibri"/>
          <w:b/>
          <w:sz w:val="40"/>
          <w:szCs w:val="40"/>
          <w:lang w:val="en-US"/>
        </w:rPr>
        <w:t>BAWOO J57</w:t>
      </w:r>
    </w:p>
    <w:p w:rsidR="00295441" w:rsidRPr="003F43D0" w:rsidRDefault="00295441" w:rsidP="00295441">
      <w:pPr>
        <w:pStyle w:val="a8"/>
        <w:numPr>
          <w:ilvl w:val="0"/>
          <w:numId w:val="3"/>
        </w:numPr>
        <w:rPr>
          <w:rFonts w:ascii="Arial Narrow" w:hAnsi="Arial Narrow" w:cs="Calibri"/>
          <w:sz w:val="28"/>
          <w:szCs w:val="28"/>
        </w:rPr>
      </w:pPr>
      <w:r w:rsidRPr="003F43D0">
        <w:rPr>
          <w:rFonts w:ascii="Arial Narrow" w:hAnsi="Arial Narrow" w:cs="Calibri"/>
          <w:sz w:val="28"/>
          <w:szCs w:val="28"/>
        </w:rPr>
        <w:t>Серия J отличается измененным дизайном кабины со стандартным сиденьем с подвеской и улучшенными возможностями для проведения сервисных работ.</w:t>
      </w:r>
    </w:p>
    <w:p w:rsidR="00295441" w:rsidRPr="003F43D0" w:rsidRDefault="00295441" w:rsidP="00295441">
      <w:pPr>
        <w:pStyle w:val="a8"/>
        <w:numPr>
          <w:ilvl w:val="0"/>
          <w:numId w:val="3"/>
        </w:numPr>
        <w:rPr>
          <w:rFonts w:ascii="Arial Narrow" w:hAnsi="Arial Narrow" w:cs="Calibri"/>
          <w:sz w:val="28"/>
          <w:szCs w:val="28"/>
        </w:rPr>
      </w:pPr>
      <w:r w:rsidRPr="003F43D0">
        <w:rPr>
          <w:rFonts w:ascii="Arial Narrow" w:hAnsi="Arial Narrow" w:cs="Calibri"/>
          <w:sz w:val="28"/>
          <w:szCs w:val="28"/>
        </w:rPr>
        <w:t>Система управления джойстиками позволяет контролировать все функции машины при помощи рук, делая все операции удобными и точными.</w:t>
      </w:r>
    </w:p>
    <w:p w:rsidR="00295441" w:rsidRPr="003F43D0" w:rsidRDefault="00295441" w:rsidP="00295441">
      <w:pPr>
        <w:pStyle w:val="a8"/>
        <w:numPr>
          <w:ilvl w:val="0"/>
          <w:numId w:val="3"/>
        </w:numPr>
        <w:rPr>
          <w:rFonts w:ascii="Arial Narrow" w:hAnsi="Arial Narrow" w:cs="Calibri"/>
          <w:sz w:val="28"/>
          <w:szCs w:val="28"/>
        </w:rPr>
      </w:pPr>
      <w:r w:rsidRPr="003F43D0">
        <w:rPr>
          <w:rFonts w:ascii="Arial Narrow" w:hAnsi="Arial Narrow" w:cs="Calibri"/>
          <w:sz w:val="28"/>
          <w:szCs w:val="28"/>
        </w:rPr>
        <w:t>Управление перемещением - левым джойстиком, управление ковшом и подъемной стрелой - правым джойстиком.</w:t>
      </w:r>
    </w:p>
    <w:p w:rsidR="00295441" w:rsidRPr="003F43D0" w:rsidRDefault="00295441" w:rsidP="00295441">
      <w:pPr>
        <w:pStyle w:val="a8"/>
        <w:numPr>
          <w:ilvl w:val="0"/>
          <w:numId w:val="3"/>
        </w:numPr>
        <w:rPr>
          <w:rFonts w:ascii="Arial Narrow" w:hAnsi="Arial Narrow" w:cs="Calibri"/>
          <w:sz w:val="28"/>
          <w:szCs w:val="28"/>
        </w:rPr>
      </w:pPr>
      <w:r w:rsidRPr="003F43D0">
        <w:rPr>
          <w:rFonts w:ascii="Arial Narrow" w:hAnsi="Arial Narrow" w:cs="Calibri"/>
          <w:sz w:val="28"/>
          <w:szCs w:val="28"/>
        </w:rPr>
        <w:t>Серия J предоставит Вам более чем достаточно мощности и удобства для выполнения высокопроизводительных погрузочных работ.</w:t>
      </w:r>
    </w:p>
    <w:p w:rsidR="00295441" w:rsidRPr="002B3F3F" w:rsidRDefault="00295441" w:rsidP="00295441">
      <w:pPr>
        <w:rPr>
          <w:rFonts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121920</wp:posOffset>
            </wp:positionV>
            <wp:extent cx="3998595" cy="3649345"/>
            <wp:effectExtent l="0" t="0" r="190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диалка габариты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441" w:rsidRPr="002B3F3F" w:rsidRDefault="00295441" w:rsidP="00295441">
      <w:pPr>
        <w:rPr>
          <w:rFonts w:cs="Calibri"/>
        </w:rPr>
      </w:pPr>
    </w:p>
    <w:p w:rsidR="00295441" w:rsidRPr="002B3F3F" w:rsidRDefault="00295441" w:rsidP="00295441">
      <w:pPr>
        <w:rPr>
          <w:rFonts w:cs="Calibri"/>
        </w:rPr>
      </w:pPr>
    </w:p>
    <w:p w:rsidR="00295441" w:rsidRPr="002B3F3F" w:rsidRDefault="00295441" w:rsidP="00295441">
      <w:pPr>
        <w:rPr>
          <w:rFonts w:cs="Calibri"/>
        </w:rPr>
      </w:pPr>
    </w:p>
    <w:p w:rsidR="00295441" w:rsidRPr="002B3F3F" w:rsidRDefault="00295441" w:rsidP="00295441">
      <w:pPr>
        <w:rPr>
          <w:rFonts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3503930</wp:posOffset>
            </wp:positionH>
            <wp:positionV relativeFrom="paragraph">
              <wp:posOffset>138430</wp:posOffset>
            </wp:positionV>
            <wp:extent cx="3019425" cy="158877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диалка габариты 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304" t="7668" r="5616" b="29184"/>
                    <a:stretch/>
                  </pic:blipFill>
                  <pic:spPr bwMode="auto">
                    <a:xfrm>
                      <a:off x="0" y="0"/>
                      <a:ext cx="3019425" cy="158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tbl>
      <w:tblPr>
        <w:tblStyle w:val="a5"/>
        <w:tblW w:w="0" w:type="auto"/>
        <w:tblLook w:val="04A0"/>
      </w:tblPr>
      <w:tblGrid>
        <w:gridCol w:w="4106"/>
        <w:gridCol w:w="1133"/>
        <w:gridCol w:w="4112"/>
        <w:gridCol w:w="1128"/>
      </w:tblGrid>
      <w:tr w:rsidR="00295441" w:rsidRPr="002B3F3F" w:rsidTr="00F96F30">
        <w:tc>
          <w:tcPr>
            <w:tcW w:w="10479" w:type="dxa"/>
            <w:gridSpan w:val="4"/>
            <w:shd w:val="clear" w:color="auto" w:fill="FEB812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2B3F3F">
              <w:rPr>
                <w:rFonts w:ascii="Arial Narrow" w:hAnsi="Arial Narrow" w:cs="Calibri"/>
                <w:b/>
                <w:sz w:val="28"/>
                <w:szCs w:val="28"/>
              </w:rPr>
              <w:t>ГАБАРИТЫ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А</w:t>
            </w:r>
            <w:r>
              <w:rPr>
                <w:rFonts w:ascii="Arial Narrow" w:hAnsi="Arial Narrow" w:cs="Calibri"/>
              </w:rPr>
              <w:t xml:space="preserve"> – Общая рабочая высота (по верху ковша)</w:t>
            </w:r>
          </w:p>
        </w:tc>
        <w:tc>
          <w:tcPr>
            <w:tcW w:w="1133" w:type="dxa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3 870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K</w:t>
            </w:r>
            <w:r w:rsidRPr="008D72EC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ковша при выгрузке</w:t>
            </w:r>
          </w:p>
        </w:tc>
        <w:tc>
          <w:tcPr>
            <w:tcW w:w="1128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42°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В</w:t>
            </w:r>
            <w:r>
              <w:rPr>
                <w:rFonts w:ascii="Arial Narrow" w:hAnsi="Arial Narrow" w:cs="Calibri"/>
              </w:rPr>
              <w:t xml:space="preserve"> – Общая рабочая высота (по шарниру)</w:t>
            </w:r>
          </w:p>
        </w:tc>
        <w:tc>
          <w:tcPr>
            <w:tcW w:w="1133" w:type="dxa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2 970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L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Высота выгрузки</w:t>
            </w:r>
          </w:p>
        </w:tc>
        <w:tc>
          <w:tcPr>
            <w:tcW w:w="1128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2 236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С</w:t>
            </w:r>
            <w:r>
              <w:rPr>
                <w:rFonts w:ascii="Arial Narrow" w:hAnsi="Arial Narrow" w:cs="Calibri"/>
              </w:rPr>
              <w:t xml:space="preserve"> – Общая высота машины (по кабине)</w:t>
            </w:r>
          </w:p>
        </w:tc>
        <w:tc>
          <w:tcPr>
            <w:tcW w:w="1133" w:type="dxa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1 970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M</w:t>
            </w:r>
            <w:r>
              <w:rPr>
                <w:rFonts w:ascii="Arial Narrow" w:hAnsi="Arial Narrow" w:cs="Calibri"/>
              </w:rPr>
              <w:t xml:space="preserve"> – Вылет </w:t>
            </w:r>
            <w:r w:rsidRPr="00703D1A">
              <w:rPr>
                <w:rFonts w:ascii="Arial Narrow" w:hAnsi="Arial Narrow"/>
              </w:rPr>
              <w:t>при максимальном угле разгрузки</w:t>
            </w:r>
          </w:p>
        </w:tc>
        <w:tc>
          <w:tcPr>
            <w:tcW w:w="1128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608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D</w:t>
            </w:r>
            <w:r w:rsidRPr="00921DB2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Общая длина (с ковшом)</w:t>
            </w:r>
          </w:p>
        </w:tc>
        <w:tc>
          <w:tcPr>
            <w:tcW w:w="1133" w:type="dxa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3 270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N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загрузки ковша на уровне земли</w:t>
            </w:r>
          </w:p>
        </w:tc>
        <w:tc>
          <w:tcPr>
            <w:tcW w:w="1128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23°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Е</w:t>
            </w:r>
            <w:r>
              <w:rPr>
                <w:rFonts w:ascii="Arial Narrow" w:hAnsi="Arial Narrow" w:cs="Calibri"/>
              </w:rPr>
              <w:t xml:space="preserve"> – Общая длина (без ковша)</w:t>
            </w:r>
          </w:p>
        </w:tc>
        <w:tc>
          <w:tcPr>
            <w:tcW w:w="1133" w:type="dxa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2 560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Q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 (без ковша)</w:t>
            </w:r>
          </w:p>
        </w:tc>
        <w:tc>
          <w:tcPr>
            <w:tcW w:w="1128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1 234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 xml:space="preserve">F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</w:t>
            </w:r>
          </w:p>
        </w:tc>
        <w:tc>
          <w:tcPr>
            <w:tcW w:w="1133" w:type="dxa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1 690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R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поворота(с ковшом)</w:t>
            </w:r>
          </w:p>
        </w:tc>
        <w:tc>
          <w:tcPr>
            <w:tcW w:w="1128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1 958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G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Ширина колеи</w:t>
            </w:r>
          </w:p>
        </w:tc>
        <w:tc>
          <w:tcPr>
            <w:tcW w:w="1133" w:type="dxa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1 330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 xml:space="preserve">S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 xml:space="preserve">Задний радиус поворота </w:t>
            </w:r>
          </w:p>
        </w:tc>
        <w:tc>
          <w:tcPr>
            <w:tcW w:w="1128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1 490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H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Колесная база</w:t>
            </w:r>
          </w:p>
        </w:tc>
        <w:tc>
          <w:tcPr>
            <w:tcW w:w="1133" w:type="dxa"/>
          </w:tcPr>
          <w:p w:rsidR="00295441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1 045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T</w:t>
            </w:r>
            <w:r w:rsidRPr="00703D1A">
              <w:rPr>
                <w:rFonts w:ascii="Arial Narrow" w:hAnsi="Arial Narrow" w:cs="Calibri"/>
                <w:b/>
              </w:rPr>
              <w:t xml:space="preserve"> </w:t>
            </w:r>
            <w:r w:rsidRPr="00703D1A">
              <w:rPr>
                <w:rFonts w:ascii="Arial Narrow" w:hAnsi="Arial Narrow" w:cs="Calibri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 (по колесам)</w:t>
            </w:r>
          </w:p>
        </w:tc>
        <w:tc>
          <w:tcPr>
            <w:tcW w:w="1128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1 603 мм</w:t>
            </w:r>
          </w:p>
        </w:tc>
      </w:tr>
      <w:tr w:rsidR="00295441" w:rsidRPr="002B3F3F" w:rsidTr="00F96F30">
        <w:trPr>
          <w:trHeight w:val="157"/>
        </w:trPr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J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Дорожный просвет</w:t>
            </w:r>
          </w:p>
        </w:tc>
        <w:tc>
          <w:tcPr>
            <w:tcW w:w="1133" w:type="dxa"/>
          </w:tcPr>
          <w:p w:rsidR="00295441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174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U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Угол заднего свеса</w:t>
            </w:r>
          </w:p>
        </w:tc>
        <w:tc>
          <w:tcPr>
            <w:tcW w:w="1128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24°</w:t>
            </w:r>
          </w:p>
        </w:tc>
      </w:tr>
    </w:tbl>
    <w:p w:rsidR="00295441" w:rsidRDefault="00295441" w:rsidP="00295441">
      <w:pPr>
        <w:ind w:firstLine="708"/>
        <w:rPr>
          <w:rFonts w:ascii="Arial Narrow" w:hAnsi="Arial Narrow" w:cs="Calibri"/>
        </w:rPr>
      </w:pPr>
    </w:p>
    <w:p w:rsidR="00295441" w:rsidRDefault="00295441" w:rsidP="00295441">
      <w:pPr>
        <w:rPr>
          <w:rFonts w:ascii="Arial Narrow" w:hAnsi="Arial Narrow" w:cs="Calibri"/>
        </w:rPr>
      </w:pPr>
    </w:p>
    <w:p w:rsidR="00781F5F" w:rsidRPr="00781F5F" w:rsidRDefault="00781F5F" w:rsidP="00781F5F">
      <w:pPr>
        <w:shd w:val="clear" w:color="auto" w:fill="FFC000"/>
        <w:rPr>
          <w:rFonts w:ascii="Arial Narrow" w:hAnsi="Arial Narrow" w:cs="Calibri"/>
          <w:b/>
          <w:sz w:val="40"/>
          <w:szCs w:val="40"/>
          <w:lang w:val="en-US"/>
        </w:rPr>
      </w:pPr>
      <w:r w:rsidRPr="001225D0">
        <w:rPr>
          <w:rFonts w:ascii="Arial Narrow" w:hAnsi="Arial Narrow" w:cs="Calibri"/>
          <w:sz w:val="40"/>
          <w:szCs w:val="40"/>
        </w:rPr>
        <w:lastRenderedPageBreak/>
        <w:t>ОПЦИИ ДЛЯ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 w:rsidRPr="003F43D0">
        <w:rPr>
          <w:rFonts w:ascii="Arial Narrow" w:hAnsi="Arial Narrow" w:cs="Calibri"/>
          <w:b/>
          <w:sz w:val="40"/>
          <w:szCs w:val="40"/>
          <w:lang w:val="en-US"/>
        </w:rPr>
        <w:t>BAWOO</w:t>
      </w:r>
      <w:r w:rsidRPr="00B06041">
        <w:rPr>
          <w:rFonts w:ascii="Arial Narrow" w:hAnsi="Arial Narrow" w:cs="Calibri"/>
          <w:b/>
          <w:sz w:val="40"/>
          <w:szCs w:val="40"/>
        </w:rPr>
        <w:t xml:space="preserve"> </w:t>
      </w:r>
      <w:r>
        <w:rPr>
          <w:rFonts w:ascii="Arial Narrow" w:hAnsi="Arial Narrow" w:cs="Calibri"/>
          <w:b/>
          <w:sz w:val="40"/>
          <w:szCs w:val="40"/>
          <w:lang w:val="en-US"/>
        </w:rPr>
        <w:t>J57</w:t>
      </w:r>
    </w:p>
    <w:tbl>
      <w:tblPr>
        <w:tblStyle w:val="a5"/>
        <w:tblW w:w="0" w:type="auto"/>
        <w:tblInd w:w="108" w:type="dxa"/>
        <w:tblLook w:val="04A0"/>
      </w:tblPr>
      <w:tblGrid>
        <w:gridCol w:w="1696"/>
        <w:gridCol w:w="8783"/>
      </w:tblGrid>
      <w:tr w:rsidR="00781F5F" w:rsidRPr="00C858C4" w:rsidTr="007D329E">
        <w:trPr>
          <w:trHeight w:val="1174"/>
        </w:trPr>
        <w:tc>
          <w:tcPr>
            <w:tcW w:w="1696" w:type="dxa"/>
            <w:shd w:val="clear" w:color="auto" w:fill="auto"/>
          </w:tcPr>
          <w:p w:rsidR="00781F5F" w:rsidRPr="00B06041" w:rsidRDefault="00781F5F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1844F6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74295</wp:posOffset>
                  </wp:positionV>
                  <wp:extent cx="957600" cy="637200"/>
                  <wp:effectExtent l="0" t="0" r="0" b="0"/>
                  <wp:wrapNone/>
                  <wp:docPr id="14" name="Рисунок 58" descr="D:\Соболев\BAWOO\фото все\Артем техника обработка\остальное\untitled-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оболев\BAWOO\фото все\Артем техника обработка\остальное\untitled-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81F5F" w:rsidRPr="00230F23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ОСТЕКЛЕННАЯ КАБИНА</w:t>
            </w:r>
          </w:p>
          <w:p w:rsidR="00781F5F" w:rsidRPr="00B0604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Полностью закрытая кабина является оптимальным решением для защиты водителя от холода, влаги и ветра.</w:t>
            </w:r>
          </w:p>
        </w:tc>
      </w:tr>
      <w:tr w:rsidR="00781F5F" w:rsidRPr="00C858C4" w:rsidTr="007D329E">
        <w:trPr>
          <w:trHeight w:val="1120"/>
        </w:trPr>
        <w:tc>
          <w:tcPr>
            <w:tcW w:w="1696" w:type="dxa"/>
            <w:shd w:val="clear" w:color="auto" w:fill="auto"/>
          </w:tcPr>
          <w:p w:rsidR="00781F5F" w:rsidRPr="00C858C4" w:rsidRDefault="00781F5F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326701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55880</wp:posOffset>
                  </wp:positionV>
                  <wp:extent cx="922020" cy="609283"/>
                  <wp:effectExtent l="0" t="0" r="0" b="0"/>
                  <wp:wrapNone/>
                  <wp:docPr id="33" name="Рисунок 52" descr="D:\Соболев\BAWOO\фото все\Артем техника обработка\остальное\untitled-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оболев\BAWOO\фото все\Артем техника обработка\остальное\untitled-0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081" r="9267" b="14804"/>
                          <a:stretch/>
                        </pic:blipFill>
                        <pic:spPr bwMode="auto">
                          <a:xfrm>
                            <a:off x="0" y="0"/>
                            <a:ext cx="925661" cy="6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81F5F" w:rsidRPr="00230F23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>ДВ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>УХПОЗИЦИОННАЯ СИСТЕМА ОТОПЛЕНИЯ</w:t>
            </w:r>
          </w:p>
          <w:p w:rsidR="00781F5F" w:rsidRPr="00B0604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Система отопления с регулируемым расходом воздуха и температурой.</w:t>
            </w:r>
          </w:p>
        </w:tc>
      </w:tr>
      <w:tr w:rsidR="00781F5F" w:rsidRPr="00C858C4" w:rsidTr="007D329E">
        <w:trPr>
          <w:trHeight w:val="1135"/>
        </w:trPr>
        <w:tc>
          <w:tcPr>
            <w:tcW w:w="1696" w:type="dxa"/>
            <w:shd w:val="clear" w:color="auto" w:fill="auto"/>
          </w:tcPr>
          <w:p w:rsidR="00781F5F" w:rsidRPr="00C858C4" w:rsidRDefault="00781F5F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49056</wp:posOffset>
                  </wp:positionV>
                  <wp:extent cx="900000" cy="640800"/>
                  <wp:effectExtent l="0" t="0" r="0" b="6985"/>
                  <wp:wrapNone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есурс 61@4x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81F5F" w:rsidRPr="00230F23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ЭЛЕКТРИЧЕСКИЙ РАЗЪЕМ 12В</w:t>
            </w:r>
          </w:p>
          <w:p w:rsidR="00781F5F" w:rsidRPr="00B0604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Удобный разъем 12В для зарядки телефона или других портативных устройств.</w:t>
            </w:r>
          </w:p>
        </w:tc>
      </w:tr>
      <w:tr w:rsidR="00781F5F" w:rsidRPr="00C858C4" w:rsidTr="007D329E">
        <w:trPr>
          <w:trHeight w:val="1109"/>
        </w:trPr>
        <w:tc>
          <w:tcPr>
            <w:tcW w:w="1696" w:type="dxa"/>
            <w:shd w:val="clear" w:color="auto" w:fill="auto"/>
          </w:tcPr>
          <w:p w:rsidR="00781F5F" w:rsidRPr="00C858C4" w:rsidRDefault="00781F5F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1844F6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49530</wp:posOffset>
                  </wp:positionV>
                  <wp:extent cx="957600" cy="637200"/>
                  <wp:effectExtent l="0" t="0" r="0" b="0"/>
                  <wp:wrapNone/>
                  <wp:docPr id="35" name="Рисунок 56" descr="D:\Соболев\BAWOO\фото все\Артем техника обработка\остальное\untitled-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оболев\BAWOO\фото все\Артем техника обработка\остальное\untitled-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81F5F" w:rsidRPr="00230F23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РУЧКА ГАЗА, ДУБЛИРУЮЩАЯ ПЕДАЛЬ</w:t>
            </w:r>
          </w:p>
          <w:p w:rsidR="00781F5F" w:rsidRPr="00B0604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Позволяет легко регулировать обороты двигателя не только ножным, но и ручным акселератором.</w:t>
            </w:r>
          </w:p>
        </w:tc>
      </w:tr>
      <w:tr w:rsidR="00781F5F" w:rsidRPr="00C858C4" w:rsidTr="007D329E">
        <w:trPr>
          <w:trHeight w:val="1267"/>
        </w:trPr>
        <w:tc>
          <w:tcPr>
            <w:tcW w:w="1696" w:type="dxa"/>
            <w:shd w:val="clear" w:color="auto" w:fill="auto"/>
          </w:tcPr>
          <w:p w:rsidR="00781F5F" w:rsidRPr="00C858C4" w:rsidRDefault="00781F5F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12477</wp:posOffset>
                  </wp:positionV>
                  <wp:extent cx="969569" cy="780904"/>
                  <wp:effectExtent l="0" t="0" r="2540" b="635"/>
                  <wp:wrapNone/>
                  <wp:docPr id="3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есурс 56@4x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69" cy="78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81F5F" w:rsidRPr="00230F23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 xml:space="preserve">СИСТЕМА САМОВЫРАВНИВАНИЯ </w:t>
            </w:r>
          </w:p>
          <w:p w:rsidR="00781F5F" w:rsidRPr="00B0604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eastAsia="Times New Roman" w:hAnsi="Arial Narrow"/>
                <w:sz w:val="28"/>
                <w:szCs w:val="28"/>
                <w:lang w:eastAsia="ru-RU"/>
              </w:rPr>
              <w:t>Система самовыравнивания позволяет автоматически удерживать груз параллельно земле при подъёме.</w:t>
            </w:r>
          </w:p>
        </w:tc>
      </w:tr>
      <w:tr w:rsidR="00781F5F" w:rsidRPr="00C858C4" w:rsidTr="007D329E">
        <w:trPr>
          <w:trHeight w:val="1129"/>
        </w:trPr>
        <w:tc>
          <w:tcPr>
            <w:tcW w:w="1696" w:type="dxa"/>
            <w:shd w:val="clear" w:color="auto" w:fill="auto"/>
          </w:tcPr>
          <w:p w:rsidR="00781F5F" w:rsidRPr="00C858C4" w:rsidRDefault="00781F5F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12055</wp:posOffset>
                  </wp:positionH>
                  <wp:positionV relativeFrom="paragraph">
                    <wp:posOffset>59197</wp:posOffset>
                  </wp:positionV>
                  <wp:extent cx="900000" cy="626400"/>
                  <wp:effectExtent l="0" t="0" r="0" b="2540"/>
                  <wp:wrapNone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есурс 52@4x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81F5F" w:rsidRPr="00230F23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СИСТЕМА КОНДИЦИОНИРОВАНИЯ</w:t>
            </w:r>
          </w:p>
          <w:p w:rsidR="00781F5F" w:rsidRPr="00B0604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Позволяет управлять климатом в кабине в любую погоду.</w:t>
            </w:r>
          </w:p>
        </w:tc>
      </w:tr>
      <w:tr w:rsidR="00781F5F" w:rsidRPr="00C858C4" w:rsidTr="007D329E">
        <w:trPr>
          <w:trHeight w:val="1131"/>
        </w:trPr>
        <w:tc>
          <w:tcPr>
            <w:tcW w:w="1696" w:type="dxa"/>
            <w:shd w:val="clear" w:color="auto" w:fill="auto"/>
          </w:tcPr>
          <w:p w:rsidR="00781F5F" w:rsidRPr="00C858C4" w:rsidRDefault="00781F5F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326701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43180</wp:posOffset>
                  </wp:positionV>
                  <wp:extent cx="957928" cy="638175"/>
                  <wp:effectExtent l="0" t="0" r="0" b="0"/>
                  <wp:wrapNone/>
                  <wp:docPr id="41" name="Рисунок 53" descr="D:\Соболев\BAWOO\фото все\Артем техника обработка\остальное\untitled-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оболев\BAWOO\фото все\Артем техника обработка\остальное\untitled-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28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81F5F" w:rsidRPr="00230F23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УКАЗАТЕЛИ ПОВОРОТА</w:t>
            </w:r>
          </w:p>
          <w:p w:rsidR="00781F5F" w:rsidRPr="00B0604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Световой индикатор поворота для передвижения минипогрузчика по дорогам общего пользования.</w:t>
            </w:r>
          </w:p>
        </w:tc>
      </w:tr>
      <w:tr w:rsidR="00781F5F" w:rsidRPr="00C858C4" w:rsidTr="007D329E">
        <w:trPr>
          <w:trHeight w:val="1119"/>
        </w:trPr>
        <w:tc>
          <w:tcPr>
            <w:tcW w:w="1696" w:type="dxa"/>
            <w:shd w:val="clear" w:color="auto" w:fill="auto"/>
          </w:tcPr>
          <w:p w:rsidR="00781F5F" w:rsidRPr="00C858C4" w:rsidRDefault="00781F5F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48099</wp:posOffset>
                  </wp:positionV>
                  <wp:extent cx="900000" cy="640800"/>
                  <wp:effectExtent l="0" t="0" r="0" b="6985"/>
                  <wp:wrapNone/>
                  <wp:docPr id="4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есурс 57@4x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81F5F" w:rsidRPr="00230F23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ДВУХСКОРОСТНОЙ РЕЖИМ</w:t>
            </w:r>
          </w:p>
          <w:p w:rsidR="00781F5F" w:rsidRPr="00B0604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Система, повышающая максимальную скорость хода минипогрузчика.</w:t>
            </w:r>
          </w:p>
        </w:tc>
      </w:tr>
      <w:tr w:rsidR="00781F5F" w:rsidRPr="00C858C4" w:rsidTr="007D329E">
        <w:trPr>
          <w:trHeight w:val="1121"/>
        </w:trPr>
        <w:tc>
          <w:tcPr>
            <w:tcW w:w="1696" w:type="dxa"/>
            <w:shd w:val="clear" w:color="auto" w:fill="auto"/>
          </w:tcPr>
          <w:p w:rsidR="00781F5F" w:rsidRPr="00C858C4" w:rsidRDefault="00781F5F" w:rsidP="007D329E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 w:rsidRPr="00326701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68580</wp:posOffset>
                  </wp:positionV>
                  <wp:extent cx="918000" cy="612000"/>
                  <wp:effectExtent l="0" t="0" r="0" b="0"/>
                  <wp:wrapNone/>
                  <wp:docPr id="57" name="Рисунок 54" descr="D:\Соболев\BAWOO\фото все\Артем техника обработка\остальное\untitled-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оболев\BAWOO\фото все\Артем техника обработка\остальное\untitled-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81F5F" w:rsidRPr="00230F23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 xml:space="preserve">ПРОБЛЕСКОВЫЙ МАЯЧОК </w:t>
            </w:r>
          </w:p>
          <w:p w:rsidR="00781F5F" w:rsidRPr="00B0604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Оранжевый проблесковый маячок, устанавливаемый на крыше кабины</w:t>
            </w:r>
          </w:p>
        </w:tc>
      </w:tr>
      <w:tr w:rsidR="00781F5F" w:rsidRPr="00C858C4" w:rsidTr="007D329E">
        <w:trPr>
          <w:trHeight w:val="1123"/>
        </w:trPr>
        <w:tc>
          <w:tcPr>
            <w:tcW w:w="1696" w:type="dxa"/>
            <w:shd w:val="clear" w:color="auto" w:fill="auto"/>
          </w:tcPr>
          <w:p w:rsidR="00781F5F" w:rsidRPr="00C858C4" w:rsidRDefault="00781F5F" w:rsidP="007D329E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 w:rsidRPr="001844F6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44450</wp:posOffset>
                  </wp:positionV>
                  <wp:extent cx="957600" cy="637200"/>
                  <wp:effectExtent l="0" t="0" r="0" b="0"/>
                  <wp:wrapNone/>
                  <wp:docPr id="62" name="Рисунок 55" descr="D:\Соболев\BAWOO\фото все\Артем техника обработка\остальное\untitled-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оболев\BAWOO\фото все\Артем техника обработка\остальное\untitled-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81F5F" w:rsidRPr="00230F23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 xml:space="preserve">СИСТЕМА </w:t>
            </w:r>
            <w:r w:rsidRPr="00B0604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HI</w:t>
            </w:r>
            <w:r w:rsidRPr="00230F23">
              <w:rPr>
                <w:rFonts w:ascii="Arial Narrow" w:hAnsi="Arial Narrow" w:cs="Calibri"/>
                <w:b/>
                <w:sz w:val="28"/>
                <w:szCs w:val="28"/>
              </w:rPr>
              <w:t>-</w:t>
            </w:r>
            <w:r w:rsidRPr="00B0604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FLOW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 xml:space="preserve"> </w:t>
            </w:r>
          </w:p>
          <w:p w:rsidR="00781F5F" w:rsidRPr="00B0604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eastAsia="Times New Roman" w:hAnsi="Arial Narrow"/>
                <w:sz w:val="28"/>
                <w:szCs w:val="28"/>
                <w:lang w:eastAsia="ru-RU"/>
              </w:rPr>
              <w:t>Дополнительный насос, который повышает поток гидравлического масла, увеличивая производительность навесного оборудования.</w:t>
            </w:r>
          </w:p>
        </w:tc>
      </w:tr>
      <w:tr w:rsidR="00781F5F" w:rsidRPr="00C858C4" w:rsidTr="007D329E">
        <w:trPr>
          <w:trHeight w:val="1125"/>
        </w:trPr>
        <w:tc>
          <w:tcPr>
            <w:tcW w:w="1696" w:type="dxa"/>
            <w:shd w:val="clear" w:color="auto" w:fill="auto"/>
          </w:tcPr>
          <w:p w:rsidR="00781F5F" w:rsidRPr="00B06041" w:rsidRDefault="00781F5F" w:rsidP="007D329E">
            <w:pP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20073</wp:posOffset>
                  </wp:positionH>
                  <wp:positionV relativeFrom="paragraph">
                    <wp:posOffset>39768</wp:posOffset>
                  </wp:positionV>
                  <wp:extent cx="900000" cy="640800"/>
                  <wp:effectExtent l="0" t="0" r="0" b="6985"/>
                  <wp:wrapNone/>
                  <wp:docPr id="6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есурс 54@4x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81F5F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ЗАДНИЕ ПРОТИВОВЕСЫ</w:t>
            </w:r>
          </w:p>
          <w:p w:rsidR="00781F5F" w:rsidRPr="00A15E25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Дополнительные противовесы позволяют увеличить грузоподъемность машины.</w:t>
            </w:r>
          </w:p>
        </w:tc>
      </w:tr>
      <w:tr w:rsidR="00781F5F" w:rsidRPr="00B06041" w:rsidTr="007D329E">
        <w:trPr>
          <w:trHeight w:val="1119"/>
        </w:trPr>
        <w:tc>
          <w:tcPr>
            <w:tcW w:w="1696" w:type="dxa"/>
          </w:tcPr>
          <w:p w:rsidR="00781F5F" w:rsidRPr="00C858C4" w:rsidRDefault="00781F5F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40801</wp:posOffset>
                  </wp:positionV>
                  <wp:extent cx="1035604" cy="634621"/>
                  <wp:effectExtent l="0" t="0" r="0" b="0"/>
                  <wp:wrapNone/>
                  <wp:docPr id="6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есурс 49@4x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9811"/>
                          <a:stretch/>
                        </pic:blipFill>
                        <pic:spPr bwMode="auto">
                          <a:xfrm>
                            <a:off x="0" y="0"/>
                            <a:ext cx="1035604" cy="634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781F5F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ЦИФРОВАЯ ПРИБОРНАЯ ПАНЕЛЬ</w:t>
            </w:r>
          </w:p>
          <w:p w:rsidR="00781F5F" w:rsidRPr="00A15E25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Позволяет получать максимальное количество информации</w:t>
            </w:r>
          </w:p>
        </w:tc>
      </w:tr>
      <w:tr w:rsidR="00781F5F" w:rsidRPr="00B06041" w:rsidTr="007D329E">
        <w:trPr>
          <w:trHeight w:val="1266"/>
        </w:trPr>
        <w:tc>
          <w:tcPr>
            <w:tcW w:w="1696" w:type="dxa"/>
          </w:tcPr>
          <w:p w:rsidR="00781F5F" w:rsidRPr="00C858C4" w:rsidRDefault="00781F5F" w:rsidP="007D329E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41114</wp:posOffset>
                  </wp:positionV>
                  <wp:extent cx="900000" cy="730800"/>
                  <wp:effectExtent l="0" t="0" r="0" b="0"/>
                  <wp:wrapNone/>
                  <wp:docPr id="6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есурс 63@4x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553" r="17073"/>
                          <a:stretch/>
                        </pic:blipFill>
                        <pic:spPr bwMode="auto">
                          <a:xfrm>
                            <a:off x="0" y="0"/>
                            <a:ext cx="900000" cy="73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781F5F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КАМЕРА ЗАДНЕГО ВИДА</w:t>
            </w:r>
          </w:p>
          <w:p w:rsidR="00781F5F" w:rsidRPr="00A15E25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Позволяет увеличить обзорность при выполнении работ</w:t>
            </w:r>
          </w:p>
        </w:tc>
      </w:tr>
      <w:tr w:rsidR="00781F5F" w:rsidRPr="00B06041" w:rsidTr="007D329E">
        <w:trPr>
          <w:trHeight w:val="1123"/>
        </w:trPr>
        <w:tc>
          <w:tcPr>
            <w:tcW w:w="1696" w:type="dxa"/>
          </w:tcPr>
          <w:p w:rsidR="00781F5F" w:rsidRPr="00C858C4" w:rsidRDefault="00781F5F" w:rsidP="007D329E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-54040</wp:posOffset>
                  </wp:positionH>
                  <wp:positionV relativeFrom="paragraph">
                    <wp:posOffset>68993</wp:posOffset>
                  </wp:positionV>
                  <wp:extent cx="1035050" cy="604033"/>
                  <wp:effectExtent l="0" t="0" r="0" b="5715"/>
                  <wp:wrapNone/>
                  <wp:docPr id="6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есурс 31@4x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101" cy="61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781F5F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66561">
              <w:rPr>
                <w:rFonts w:ascii="Arial Narrow" w:hAnsi="Arial Narrow" w:cs="Calibri"/>
                <w:b/>
                <w:sz w:val="28"/>
                <w:szCs w:val="28"/>
              </w:rPr>
              <w:t>РЕЗИНОВЫЕ НАКИДНЫЕ ГУСЕНИЦЫ</w:t>
            </w:r>
          </w:p>
          <w:p w:rsidR="00781F5F" w:rsidRPr="00B6656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Гусеницы позволяют увеличить проходимость минипогрузчика</w:t>
            </w:r>
          </w:p>
        </w:tc>
      </w:tr>
      <w:tr w:rsidR="00781F5F" w:rsidRPr="00B06041" w:rsidTr="007D329E">
        <w:trPr>
          <w:trHeight w:val="416"/>
        </w:trPr>
        <w:tc>
          <w:tcPr>
            <w:tcW w:w="1696" w:type="dxa"/>
          </w:tcPr>
          <w:p w:rsidR="00781F5F" w:rsidRPr="0005043E" w:rsidRDefault="00781F5F" w:rsidP="007D329E">
            <w:pP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129654</wp:posOffset>
                  </wp:positionH>
                  <wp:positionV relativeFrom="paragraph">
                    <wp:posOffset>1270</wp:posOffset>
                  </wp:positionV>
                  <wp:extent cx="668740" cy="668740"/>
                  <wp:effectExtent l="0" t="0" r="0" b="0"/>
                  <wp:wrapNone/>
                  <wp:docPr id="6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arking_brak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40" cy="66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781F5F" w:rsidRPr="00230F23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>ЭЛЕКТ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>РИЧЕСКИЙ СТОЯНОЧНЫЙ ТОРМОЗ</w:t>
            </w:r>
          </w:p>
          <w:p w:rsidR="00781F5F" w:rsidRPr="00B0604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Управление стояночным тормозом при помощи клавиши на панели управления.</w:t>
            </w:r>
          </w:p>
        </w:tc>
      </w:tr>
    </w:tbl>
    <w:p w:rsidR="00781F5F" w:rsidRDefault="00781F5F" w:rsidP="00781F5F">
      <w:pPr>
        <w:rPr>
          <w:rFonts w:ascii="Arial Narrow" w:hAnsi="Arial Narrow" w:cs="Calibri"/>
          <w:sz w:val="40"/>
          <w:szCs w:val="40"/>
        </w:rPr>
      </w:pPr>
    </w:p>
    <w:p w:rsidR="00781F5F" w:rsidRDefault="00781F5F" w:rsidP="00781F5F">
      <w:pPr>
        <w:shd w:val="clear" w:color="auto" w:fill="FFC000"/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t xml:space="preserve">СТОИМОСТЬ МИНИПОГРУЗЧИКА </w:t>
      </w:r>
      <w:r w:rsidRPr="00230F23">
        <w:rPr>
          <w:rFonts w:ascii="Arial Narrow" w:hAnsi="Arial Narrow" w:cs="Calibri"/>
          <w:b/>
          <w:sz w:val="40"/>
          <w:szCs w:val="40"/>
          <w:lang w:val="en-US"/>
        </w:rPr>
        <w:t>BAWOO</w:t>
      </w:r>
      <w:r w:rsidRPr="00230F23">
        <w:rPr>
          <w:rFonts w:ascii="Arial Narrow" w:hAnsi="Arial Narrow" w:cs="Calibri"/>
          <w:b/>
          <w:sz w:val="40"/>
          <w:szCs w:val="40"/>
        </w:rPr>
        <w:t xml:space="preserve"> </w:t>
      </w:r>
      <w:r>
        <w:rPr>
          <w:rFonts w:ascii="Arial Narrow" w:hAnsi="Arial Narrow" w:cs="Calibri"/>
          <w:b/>
          <w:sz w:val="40"/>
          <w:szCs w:val="40"/>
          <w:lang w:val="en-US"/>
        </w:rPr>
        <w:t>J57</w:t>
      </w:r>
      <w:r w:rsidRPr="009A7498">
        <w:rPr>
          <w:rFonts w:ascii="Arial Narrow" w:hAnsi="Arial Narrow" w:cs="Calibri"/>
          <w:sz w:val="40"/>
          <w:szCs w:val="40"/>
        </w:rPr>
        <w:t xml:space="preserve"> </w:t>
      </w:r>
    </w:p>
    <w:p w:rsidR="00781F5F" w:rsidRPr="00834DFC" w:rsidRDefault="00781F5F" w:rsidP="00781F5F">
      <w:pPr>
        <w:shd w:val="clear" w:color="auto" w:fill="FFC000"/>
        <w:rPr>
          <w:rFonts w:ascii="Arial Narrow" w:hAnsi="Arial Narrow" w:cs="Calibri"/>
          <w:sz w:val="52"/>
          <w:szCs w:val="40"/>
        </w:rPr>
      </w:pPr>
      <w:r w:rsidRPr="00834DFC">
        <w:rPr>
          <w:rFonts w:ascii="Arial Narrow" w:hAnsi="Arial Narrow" w:cs="Calibri"/>
          <w:sz w:val="24"/>
          <w:szCs w:val="18"/>
        </w:rPr>
        <w:t xml:space="preserve">(УТИЛИЗАЦИОННЫЙ СБОР НЕ ВКЛЮЧЕН, СОСТАВЛЯЕТ </w:t>
      </w:r>
      <w:r>
        <w:rPr>
          <w:rFonts w:ascii="Arial Narrow" w:hAnsi="Arial Narrow" w:cs="Calibri"/>
          <w:sz w:val="24"/>
          <w:szCs w:val="18"/>
        </w:rPr>
        <w:t xml:space="preserve"> </w:t>
      </w:r>
      <w:r w:rsidRPr="00834DFC">
        <w:rPr>
          <w:rFonts w:ascii="Arial Narrow" w:hAnsi="Arial Narrow" w:cs="Calibri"/>
          <w:sz w:val="24"/>
          <w:szCs w:val="18"/>
        </w:rPr>
        <w:t>207 000 рублей)</w:t>
      </w:r>
    </w:p>
    <w:tbl>
      <w:tblPr>
        <w:tblStyle w:val="a5"/>
        <w:tblW w:w="0" w:type="auto"/>
        <w:tblInd w:w="108" w:type="dxa"/>
        <w:tblLook w:val="04A0"/>
      </w:tblPr>
      <w:tblGrid>
        <w:gridCol w:w="3664"/>
        <w:gridCol w:w="1574"/>
        <w:gridCol w:w="1701"/>
        <w:gridCol w:w="1701"/>
        <w:gridCol w:w="1701"/>
      </w:tblGrid>
      <w:tr w:rsidR="00781F5F" w:rsidTr="007D329E">
        <w:tc>
          <w:tcPr>
            <w:tcW w:w="3664" w:type="dxa"/>
            <w:shd w:val="clear" w:color="auto" w:fill="FFC000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574" w:type="dxa"/>
            <w:shd w:val="clear" w:color="auto" w:fill="FFC000"/>
          </w:tcPr>
          <w:p w:rsidR="00781F5F" w:rsidRPr="00EA33C5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781F5F" w:rsidRPr="00B66561" w:rsidRDefault="00781F5F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СТАНДАРТ</w:t>
            </w:r>
          </w:p>
        </w:tc>
        <w:tc>
          <w:tcPr>
            <w:tcW w:w="1701" w:type="dxa"/>
            <w:shd w:val="clear" w:color="auto" w:fill="FFC000"/>
          </w:tcPr>
          <w:p w:rsidR="00781F5F" w:rsidRPr="00EA33C5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781F5F" w:rsidRPr="00B66561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ЗИМНЯЯ</w:t>
            </w:r>
          </w:p>
        </w:tc>
        <w:tc>
          <w:tcPr>
            <w:tcW w:w="1701" w:type="dxa"/>
            <w:shd w:val="clear" w:color="auto" w:fill="FFC000"/>
          </w:tcPr>
          <w:p w:rsidR="00781F5F" w:rsidRPr="00EA33C5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781F5F" w:rsidRPr="00B66561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ВСЕСЕЗОННАЯ</w:t>
            </w:r>
          </w:p>
        </w:tc>
        <w:tc>
          <w:tcPr>
            <w:tcW w:w="1701" w:type="dxa"/>
            <w:shd w:val="clear" w:color="auto" w:fill="FFC000"/>
          </w:tcPr>
          <w:p w:rsidR="00781F5F" w:rsidRPr="00EA33C5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781F5F" w:rsidRPr="00B66561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МАКСИМАЛЬНАЯ</w:t>
            </w:r>
          </w:p>
        </w:tc>
      </w:tr>
      <w:tr w:rsidR="00781F5F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Дополнительная </w:t>
            </w:r>
            <w:proofErr w:type="spellStart"/>
            <w:r>
              <w:rPr>
                <w:rFonts w:ascii="Arial Narrow" w:hAnsi="Arial Narrow" w:cs="Calibri"/>
                <w:sz w:val="24"/>
                <w:szCs w:val="24"/>
              </w:rPr>
              <w:t>гидролиния</w:t>
            </w:r>
            <w:proofErr w:type="spellEnd"/>
          </w:p>
        </w:tc>
        <w:tc>
          <w:tcPr>
            <w:tcW w:w="1574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двойной фильтрации</w:t>
            </w:r>
          </w:p>
        </w:tc>
        <w:tc>
          <w:tcPr>
            <w:tcW w:w="1574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Звуковой сигнал</w:t>
            </w:r>
          </w:p>
        </w:tc>
        <w:tc>
          <w:tcPr>
            <w:tcW w:w="1574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Сигнал заднего хода</w:t>
            </w:r>
          </w:p>
        </w:tc>
        <w:tc>
          <w:tcPr>
            <w:tcW w:w="1574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Tr="007D329E">
        <w:tc>
          <w:tcPr>
            <w:tcW w:w="3664" w:type="dxa"/>
          </w:tcPr>
          <w:p w:rsidR="00781F5F" w:rsidRPr="00EA33C5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proofErr w:type="spellStart"/>
            <w:r>
              <w:rPr>
                <w:rFonts w:ascii="Arial Narrow" w:hAnsi="Arial Narrow" w:cs="Calibri"/>
                <w:sz w:val="24"/>
                <w:szCs w:val="24"/>
              </w:rPr>
              <w:t>Героторные</w:t>
            </w:r>
            <w:proofErr w:type="spellEnd"/>
            <w:r>
              <w:rPr>
                <w:rFonts w:ascii="Arial Narrow" w:hAnsi="Arial Narrow" w:cs="Calibri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 xml:space="preserve">VIS </w:t>
            </w:r>
            <w:r>
              <w:rPr>
                <w:rFonts w:ascii="Arial Narrow" w:hAnsi="Arial Narrow" w:cs="Calibri"/>
                <w:sz w:val="24"/>
                <w:szCs w:val="24"/>
              </w:rPr>
              <w:t>моторы</w:t>
            </w:r>
          </w:p>
        </w:tc>
        <w:tc>
          <w:tcPr>
            <w:tcW w:w="1574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Стандартный ковш </w:t>
            </w:r>
          </w:p>
        </w:tc>
        <w:tc>
          <w:tcPr>
            <w:tcW w:w="1574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Остекленная кабина</w:t>
            </w:r>
          </w:p>
        </w:tc>
        <w:tc>
          <w:tcPr>
            <w:tcW w:w="1574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Двухпозиционная система отопления</w:t>
            </w:r>
          </w:p>
        </w:tc>
        <w:tc>
          <w:tcPr>
            <w:tcW w:w="1574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разъем 12В</w:t>
            </w:r>
          </w:p>
        </w:tc>
        <w:tc>
          <w:tcPr>
            <w:tcW w:w="1574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Ручка газа, дублирующая педаль</w:t>
            </w:r>
          </w:p>
        </w:tc>
        <w:tc>
          <w:tcPr>
            <w:tcW w:w="1574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самовыравнивания</w:t>
            </w:r>
          </w:p>
        </w:tc>
        <w:tc>
          <w:tcPr>
            <w:tcW w:w="1574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7D329E">
        <w:tc>
          <w:tcPr>
            <w:tcW w:w="3664" w:type="dxa"/>
          </w:tcPr>
          <w:p w:rsidR="00781F5F" w:rsidRPr="00D71F71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кондиционирования</w:t>
            </w:r>
          </w:p>
        </w:tc>
        <w:tc>
          <w:tcPr>
            <w:tcW w:w="1574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7D329E">
        <w:tc>
          <w:tcPr>
            <w:tcW w:w="3664" w:type="dxa"/>
          </w:tcPr>
          <w:p w:rsidR="00781F5F" w:rsidRPr="00D71F71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стояночный тормоз</w:t>
            </w:r>
          </w:p>
        </w:tc>
        <w:tc>
          <w:tcPr>
            <w:tcW w:w="1574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Указатели поворота</w:t>
            </w:r>
          </w:p>
        </w:tc>
        <w:tc>
          <w:tcPr>
            <w:tcW w:w="1574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Двухскоростной режим</w:t>
            </w:r>
          </w:p>
        </w:tc>
        <w:tc>
          <w:tcPr>
            <w:tcW w:w="1574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7D329E">
        <w:tc>
          <w:tcPr>
            <w:tcW w:w="3664" w:type="dxa"/>
          </w:tcPr>
          <w:p w:rsidR="00781F5F" w:rsidRPr="00B469D4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Проблесковый маячок и разъем 12В</w:t>
            </w:r>
          </w:p>
        </w:tc>
        <w:tc>
          <w:tcPr>
            <w:tcW w:w="1574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7D329E">
        <w:tc>
          <w:tcPr>
            <w:tcW w:w="3664" w:type="dxa"/>
          </w:tcPr>
          <w:p w:rsidR="00781F5F" w:rsidRPr="00B469D4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Система </w:t>
            </w: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HI-FLOW</w:t>
            </w:r>
          </w:p>
        </w:tc>
        <w:tc>
          <w:tcPr>
            <w:tcW w:w="1574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7D329E">
        <w:tc>
          <w:tcPr>
            <w:tcW w:w="3664" w:type="dxa"/>
            <w:shd w:val="clear" w:color="auto" w:fill="FFC000"/>
          </w:tcPr>
          <w:p w:rsidR="00781F5F" w:rsidRPr="00B469D4" w:rsidRDefault="00781F5F" w:rsidP="007D329E">
            <w:pPr>
              <w:spacing w:after="0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B469D4">
              <w:rPr>
                <w:rFonts w:ascii="Arial Narrow" w:hAnsi="Arial Narrow" w:cs="Calibri"/>
                <w:b/>
                <w:sz w:val="24"/>
                <w:szCs w:val="24"/>
              </w:rPr>
              <w:t>СТОИМОСТЬ</w:t>
            </w:r>
          </w:p>
        </w:tc>
        <w:tc>
          <w:tcPr>
            <w:tcW w:w="1574" w:type="dxa"/>
            <w:shd w:val="clear" w:color="auto" w:fill="FFC000"/>
          </w:tcPr>
          <w:p w:rsidR="00781F5F" w:rsidRPr="00B469D4" w:rsidRDefault="00781F5F" w:rsidP="00781F5F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 xml:space="preserve">36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500$</w:t>
            </w:r>
          </w:p>
        </w:tc>
        <w:tc>
          <w:tcPr>
            <w:tcW w:w="1701" w:type="dxa"/>
            <w:shd w:val="clear" w:color="auto" w:fill="FFC000"/>
          </w:tcPr>
          <w:p w:rsidR="00781F5F" w:rsidRPr="00B469D4" w:rsidRDefault="00781F5F" w:rsidP="00781F5F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 xml:space="preserve">42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500$</w:t>
            </w:r>
          </w:p>
        </w:tc>
        <w:tc>
          <w:tcPr>
            <w:tcW w:w="1701" w:type="dxa"/>
            <w:shd w:val="clear" w:color="auto" w:fill="FFC000"/>
          </w:tcPr>
          <w:p w:rsidR="00781F5F" w:rsidRPr="00B469D4" w:rsidRDefault="00781F5F" w:rsidP="00781F5F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 xml:space="preserve">45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500$</w:t>
            </w:r>
          </w:p>
        </w:tc>
        <w:tc>
          <w:tcPr>
            <w:tcW w:w="1701" w:type="dxa"/>
            <w:shd w:val="clear" w:color="auto" w:fill="FFC000"/>
          </w:tcPr>
          <w:p w:rsidR="00781F5F" w:rsidRPr="00B469D4" w:rsidRDefault="00781F5F" w:rsidP="00781F5F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>5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 xml:space="preserve"> 900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$</w:t>
            </w:r>
          </w:p>
        </w:tc>
      </w:tr>
    </w:tbl>
    <w:p w:rsidR="00781F5F" w:rsidRDefault="00781F5F" w:rsidP="00781F5F">
      <w:pPr>
        <w:tabs>
          <w:tab w:val="center" w:pos="5244"/>
        </w:tabs>
        <w:rPr>
          <w:rFonts w:ascii="Arial Narrow" w:hAnsi="Arial Narrow" w:cs="Calibri"/>
          <w:sz w:val="40"/>
          <w:szCs w:val="40"/>
        </w:rPr>
      </w:pPr>
    </w:p>
    <w:p w:rsidR="00781F5F" w:rsidRDefault="00781F5F" w:rsidP="00781F5F">
      <w:pPr>
        <w:spacing w:after="0" w:line="240" w:lineRule="auto"/>
        <w:rPr>
          <w:rFonts w:ascii="Arial Narrow" w:hAnsi="Arial Narrow" w:cs="Calibri"/>
          <w:sz w:val="40"/>
          <w:szCs w:val="40"/>
        </w:rPr>
      </w:pPr>
    </w:p>
    <w:p w:rsidR="00781F5F" w:rsidRPr="001844F6" w:rsidRDefault="00781F5F" w:rsidP="00781F5F">
      <w:pPr>
        <w:shd w:val="clear" w:color="auto" w:fill="FFC000"/>
        <w:rPr>
          <w:rFonts w:ascii="Arial Narrow" w:hAnsi="Arial Narrow" w:cs="Calibri"/>
          <w:b/>
          <w:sz w:val="40"/>
          <w:szCs w:val="40"/>
          <w:lang w:val="en-US"/>
        </w:rPr>
      </w:pPr>
      <w:r>
        <w:rPr>
          <w:rFonts w:ascii="Arial Narrow" w:hAnsi="Arial Narrow" w:cs="Calibri"/>
          <w:sz w:val="40"/>
          <w:szCs w:val="40"/>
        </w:rPr>
        <w:lastRenderedPageBreak/>
        <w:t xml:space="preserve">ВИДЕОМАТЕРИАЛЫ О МИНИПОГРУЗЧИКАХ </w:t>
      </w:r>
      <w:r w:rsidRPr="00080C6C">
        <w:rPr>
          <w:rFonts w:ascii="Arial Narrow" w:hAnsi="Arial Narrow" w:cs="Calibri"/>
          <w:b/>
          <w:sz w:val="40"/>
          <w:szCs w:val="40"/>
          <w:lang w:val="en-US"/>
        </w:rPr>
        <w:t>BAWOO</w:t>
      </w:r>
    </w:p>
    <w:tbl>
      <w:tblPr>
        <w:tblStyle w:val="a5"/>
        <w:tblW w:w="10490" w:type="dxa"/>
        <w:tblInd w:w="108" w:type="dxa"/>
        <w:tblLook w:val="04A0"/>
      </w:tblPr>
      <w:tblGrid>
        <w:gridCol w:w="5245"/>
        <w:gridCol w:w="5245"/>
      </w:tblGrid>
      <w:tr w:rsidR="00781F5F" w:rsidTr="007D329E">
        <w:trPr>
          <w:trHeight w:val="2592"/>
        </w:trPr>
        <w:tc>
          <w:tcPr>
            <w:tcW w:w="5245" w:type="dxa"/>
            <w:shd w:val="clear" w:color="auto" w:fill="FFFFFF" w:themeFill="background1"/>
          </w:tcPr>
          <w:p w:rsidR="00781F5F" w:rsidRPr="001844F6" w:rsidRDefault="00781F5F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/>
                <w:bCs/>
                <w:noProof/>
                <w:color w:val="FFB3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103320</wp:posOffset>
                  </wp:positionH>
                  <wp:positionV relativeFrom="paragraph">
                    <wp:posOffset>110490</wp:posOffset>
                  </wp:positionV>
                  <wp:extent cx="2543396" cy="1430495"/>
                  <wp:effectExtent l="0" t="0" r="0" b="0"/>
                  <wp:wrapNone/>
                  <wp:docPr id="69" name="Рисунок 10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96" cy="143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shd w:val="clear" w:color="auto" w:fill="FFFFFF" w:themeFill="background1"/>
          </w:tcPr>
          <w:p w:rsidR="00781F5F" w:rsidRPr="001844F6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Подробный обзор моделей на 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You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Tube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канале «Мир спецтехники» + те</w:t>
            </w:r>
            <w:proofErr w:type="gramStart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ст в сл</w:t>
            </w:r>
            <w:proofErr w:type="gramEnd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ожных погодных условиях</w:t>
            </w:r>
          </w:p>
          <w:p w:rsidR="00781F5F" w:rsidRDefault="00781F5F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/>
                <w:bCs/>
                <w:noProof/>
                <w:color w:val="FFB3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55053</wp:posOffset>
                  </wp:positionH>
                  <wp:positionV relativeFrom="paragraph">
                    <wp:posOffset>45177</wp:posOffset>
                  </wp:positionV>
                  <wp:extent cx="1117486" cy="536406"/>
                  <wp:effectExtent l="0" t="0" r="0" b="0"/>
                  <wp:wrapNone/>
                  <wp:docPr id="70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unnamed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6075" b="25924"/>
                          <a:stretch/>
                        </pic:blipFill>
                        <pic:spPr bwMode="auto">
                          <a:xfrm>
                            <a:off x="0" y="0"/>
                            <a:ext cx="1117486" cy="53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81F5F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781F5F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781F5F" w:rsidRPr="001844F6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29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https://youtu.be/s-_EcPi4GWQ</w:t>
              </w:r>
            </w:hyperlink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781F5F" w:rsidRPr="001844F6" w:rsidRDefault="00781F5F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  <w:tr w:rsidR="00781F5F" w:rsidTr="007D329E">
        <w:trPr>
          <w:trHeight w:val="2543"/>
        </w:trPr>
        <w:tc>
          <w:tcPr>
            <w:tcW w:w="5245" w:type="dxa"/>
            <w:shd w:val="clear" w:color="auto" w:fill="auto"/>
          </w:tcPr>
          <w:p w:rsidR="00781F5F" w:rsidRPr="001844F6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82984</wp:posOffset>
                  </wp:positionV>
                  <wp:extent cx="2558090" cy="1447699"/>
                  <wp:effectExtent l="0" t="0" r="0" b="0"/>
                  <wp:wrapNone/>
                  <wp:docPr id="71" name="Рисунок 15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090" cy="1447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shd w:val="clear" w:color="auto" w:fill="auto"/>
          </w:tcPr>
          <w:p w:rsidR="00781F5F" w:rsidRPr="001844F6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Обзор моделей от </w:t>
            </w:r>
            <w:proofErr w:type="spellStart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видеоблогера</w:t>
            </w:r>
            <w:proofErr w:type="spellEnd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Константин 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Pro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с выставки </w:t>
            </w:r>
            <w:proofErr w:type="spellStart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Bauma</w:t>
            </w:r>
            <w:proofErr w:type="spellEnd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СТТ-2021</w:t>
            </w:r>
          </w:p>
          <w:p w:rsidR="00781F5F" w:rsidRDefault="00781F5F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9196</wp:posOffset>
                  </wp:positionH>
                  <wp:positionV relativeFrom="paragraph">
                    <wp:posOffset>50069</wp:posOffset>
                  </wp:positionV>
                  <wp:extent cx="1289796" cy="725503"/>
                  <wp:effectExtent l="0" t="0" r="0" b="0"/>
                  <wp:wrapNone/>
                  <wp:docPr id="72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axresdefault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96" cy="72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81F5F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781F5F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781F5F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781F5F" w:rsidRPr="001844F6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33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https://youtu.be/--NePT4ZqL8?t=457</w:t>
              </w:r>
            </w:hyperlink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781F5F" w:rsidRPr="001844F6" w:rsidRDefault="00781F5F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  <w:tr w:rsidR="00781F5F" w:rsidTr="007D329E">
        <w:trPr>
          <w:trHeight w:val="2694"/>
        </w:trPr>
        <w:tc>
          <w:tcPr>
            <w:tcW w:w="5245" w:type="dxa"/>
            <w:shd w:val="clear" w:color="auto" w:fill="auto"/>
          </w:tcPr>
          <w:p w:rsidR="00781F5F" w:rsidRPr="001844F6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75593</wp:posOffset>
                  </wp:positionV>
                  <wp:extent cx="2586472" cy="1454366"/>
                  <wp:effectExtent l="0" t="0" r="0" b="0"/>
                  <wp:wrapNone/>
                  <wp:docPr id="73" name="Рисунок 18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472" cy="1454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81F5F" w:rsidRPr="001844F6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781F5F" w:rsidRPr="001844F6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shd w:val="clear" w:color="auto" w:fill="auto"/>
          </w:tcPr>
          <w:p w:rsidR="00781F5F" w:rsidRPr="001844F6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Осмотр моделей от эксперта по оценке б/у спецтехники</w:t>
            </w:r>
          </w:p>
          <w:p w:rsidR="00781F5F" w:rsidRDefault="00781F5F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2860</wp:posOffset>
                  </wp:positionH>
                  <wp:positionV relativeFrom="paragraph">
                    <wp:posOffset>2875</wp:posOffset>
                  </wp:positionV>
                  <wp:extent cx="644685" cy="804662"/>
                  <wp:effectExtent l="0" t="0" r="0" b="0"/>
                  <wp:wrapNone/>
                  <wp:docPr id="74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60847ad47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379" t="6700" r="22704" b="11960"/>
                          <a:stretch/>
                        </pic:blipFill>
                        <pic:spPr bwMode="auto">
                          <a:xfrm>
                            <a:off x="0" y="0"/>
                            <a:ext cx="644845" cy="804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81F5F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781F5F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781F5F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781F5F" w:rsidRPr="001844F6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37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https://youtu.be/fxlM3xgh0MQ</w:t>
              </w:r>
            </w:hyperlink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781F5F" w:rsidRPr="001844F6" w:rsidRDefault="00781F5F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  <w:tr w:rsidR="00781F5F" w:rsidTr="007D329E">
        <w:trPr>
          <w:trHeight w:val="2818"/>
        </w:trPr>
        <w:tc>
          <w:tcPr>
            <w:tcW w:w="5245" w:type="dxa"/>
            <w:shd w:val="clear" w:color="auto" w:fill="auto"/>
          </w:tcPr>
          <w:p w:rsidR="00781F5F" w:rsidRPr="001844F6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103432</wp:posOffset>
                  </wp:positionH>
                  <wp:positionV relativeFrom="paragraph">
                    <wp:posOffset>121878</wp:posOffset>
                  </wp:positionV>
                  <wp:extent cx="2577465" cy="1581197"/>
                  <wp:effectExtent l="0" t="0" r="0" b="0"/>
                  <wp:wrapNone/>
                  <wp:docPr id="75" name="Рисунок 21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6" cy="159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81F5F" w:rsidRPr="001844F6" w:rsidRDefault="00781F5F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shd w:val="clear" w:color="auto" w:fill="auto"/>
          </w:tcPr>
          <w:p w:rsidR="00781F5F" w:rsidRPr="001844F6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proofErr w:type="spellStart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Вебинар</w:t>
            </w:r>
            <w:proofErr w:type="spellEnd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от дистрибьютора об особенностях и преимуществах </w:t>
            </w:r>
            <w:proofErr w:type="spellStart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минипогрузчиков</w:t>
            </w:r>
            <w:proofErr w:type="spellEnd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BAWOO</w:t>
            </w:r>
          </w:p>
          <w:p w:rsidR="00781F5F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781F5F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3810</wp:posOffset>
                  </wp:positionV>
                  <wp:extent cx="2538730" cy="534035"/>
                  <wp:effectExtent l="0" t="0" r="0" b="0"/>
                  <wp:wrapNone/>
                  <wp:docPr id="76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logo_BaitekMachinery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81F5F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781F5F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781F5F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781F5F" w:rsidRPr="001844F6" w:rsidRDefault="00781F5F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41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https://youtu.be/tweScc3NqnA</w:t>
              </w:r>
            </w:hyperlink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781F5F" w:rsidRPr="001844F6" w:rsidRDefault="00781F5F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</w:tbl>
    <w:p w:rsidR="00781F5F" w:rsidRDefault="00781F5F" w:rsidP="00781F5F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51"/>
          <w:szCs w:val="51"/>
          <w:lang w:eastAsia="ru-RU"/>
        </w:rPr>
      </w:pPr>
    </w:p>
    <w:p w:rsidR="00781F5F" w:rsidRDefault="00781F5F" w:rsidP="00781F5F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51"/>
          <w:szCs w:val="51"/>
          <w:lang w:eastAsia="ru-RU"/>
        </w:rPr>
      </w:pPr>
      <w:r>
        <w:rPr>
          <w:rFonts w:ascii="GothamPro-Bold" w:hAnsi="GothamPro-Bold" w:cs="GothamPro-Bold"/>
          <w:b/>
          <w:bCs/>
          <w:color w:val="FFB315"/>
          <w:sz w:val="51"/>
          <w:szCs w:val="51"/>
          <w:lang w:eastAsia="ru-RU"/>
        </w:rPr>
        <w:t xml:space="preserve"> </w:t>
      </w:r>
    </w:p>
    <w:p w:rsidR="00781F5F" w:rsidRDefault="00781F5F" w:rsidP="00781F5F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51"/>
          <w:szCs w:val="51"/>
          <w:lang w:eastAsia="ru-RU"/>
        </w:rPr>
      </w:pPr>
    </w:p>
    <w:p w:rsidR="00781F5F" w:rsidRPr="00A73C64" w:rsidRDefault="00781F5F" w:rsidP="00781F5F">
      <w:pPr>
        <w:spacing w:after="0" w:line="240" w:lineRule="auto"/>
        <w:rPr>
          <w:rFonts w:ascii="Arial Narrow" w:hAnsi="Arial Narrow" w:cs="GothamPro-Bold"/>
          <w:b/>
          <w:bCs/>
          <w:color w:val="FFB315"/>
          <w:sz w:val="40"/>
          <w:szCs w:val="40"/>
          <w:lang w:eastAsia="ru-RU"/>
        </w:rPr>
      </w:pPr>
    </w:p>
    <w:p w:rsidR="00781F5F" w:rsidRPr="00057A00" w:rsidRDefault="00781F5F" w:rsidP="00781F5F">
      <w:pPr>
        <w:shd w:val="clear" w:color="auto" w:fill="FFC000"/>
        <w:spacing w:after="0" w:line="240" w:lineRule="auto"/>
        <w:rPr>
          <w:rFonts w:ascii="Arial Narrow" w:hAnsi="Arial Narrow" w:cs="GothamPro-Bold"/>
          <w:bCs/>
          <w:sz w:val="40"/>
          <w:szCs w:val="40"/>
          <w:lang w:val="en-US" w:eastAsia="ru-RU"/>
        </w:rPr>
      </w:pPr>
      <w:r w:rsidRPr="00057A00">
        <w:rPr>
          <w:rFonts w:ascii="Arial Narrow" w:hAnsi="Arial Narrow" w:cs="GothamPro-Bold"/>
          <w:bCs/>
          <w:sz w:val="40"/>
          <w:szCs w:val="40"/>
          <w:lang w:eastAsia="ru-RU"/>
        </w:rPr>
        <w:lastRenderedPageBreak/>
        <w:t xml:space="preserve">ПОЧЕМУ </w:t>
      </w:r>
      <w:r>
        <w:rPr>
          <w:rFonts w:ascii="Arial Narrow" w:hAnsi="Arial Narrow" w:cs="GothamPro-Bold"/>
          <w:bCs/>
          <w:sz w:val="40"/>
          <w:szCs w:val="40"/>
          <w:lang w:eastAsia="ru-RU"/>
        </w:rPr>
        <w:t xml:space="preserve">ВЫБИРАЮТ МИНИПОГРУЗЧИКИ </w:t>
      </w:r>
      <w:r w:rsidRPr="00057A00">
        <w:rPr>
          <w:rFonts w:ascii="Arial Narrow" w:hAnsi="Arial Narrow" w:cs="GothamPro-Bold"/>
          <w:b/>
          <w:bCs/>
          <w:sz w:val="40"/>
          <w:szCs w:val="40"/>
          <w:lang w:val="en-US" w:eastAsia="ru-RU"/>
        </w:rPr>
        <w:t>BAWOO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39"/>
        <w:gridCol w:w="5240"/>
      </w:tblGrid>
      <w:tr w:rsidR="00781F5F" w:rsidTr="007D329E">
        <w:trPr>
          <w:trHeight w:val="3936"/>
        </w:trPr>
        <w:tc>
          <w:tcPr>
            <w:tcW w:w="5239" w:type="dxa"/>
          </w:tcPr>
          <w:p w:rsidR="00781F5F" w:rsidRDefault="00781F5F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FFB3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-8913</wp:posOffset>
                  </wp:positionH>
                  <wp:positionV relativeFrom="paragraph">
                    <wp:posOffset>37465</wp:posOffset>
                  </wp:positionV>
                  <wp:extent cx="3160596" cy="2585318"/>
                  <wp:effectExtent l="0" t="0" r="1905" b="5715"/>
                  <wp:wrapNone/>
                  <wp:docPr id="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596" cy="2585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0" w:type="dxa"/>
          </w:tcPr>
          <w:p w:rsidR="00781F5F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4"/>
                <w:szCs w:val="24"/>
                <w:lang w:eastAsia="ru-RU"/>
              </w:rPr>
            </w:pPr>
          </w:p>
          <w:p w:rsidR="00781F5F" w:rsidRPr="00057A00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bCs/>
                <w:color w:val="FFB315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Дизельные двигатели, используемые в </w:t>
            </w:r>
            <w:proofErr w:type="spellStart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минипогрузчиках</w:t>
            </w:r>
            <w:proofErr w:type="spellEnd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 BAWOO, обладают рядом преимуществ, среди которых экономия энергии, низкий расход топлива, а также </w:t>
            </w:r>
            <w:proofErr w:type="spellStart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экологичность</w:t>
            </w:r>
            <w:proofErr w:type="spellEnd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.</w:t>
            </w:r>
          </w:p>
          <w:p w:rsidR="00781F5F" w:rsidRPr="00057A00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Простота сервисного обслуживания и доступность запасных частей делают эксплуатацию мини-погрузчиков BAWOO (Южная Корея) максимально комфортной. </w:t>
            </w:r>
          </w:p>
          <w:p w:rsidR="00781F5F" w:rsidRPr="00057A00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Уникальная система тройной фильтрации Hyper-Clean удаляет даже мельчайшие частицы из масла и сохраняет двигатель, трансмиссию и гидравлическую систему, позволяя им бесперебойно работать годами. </w:t>
            </w:r>
          </w:p>
          <w:p w:rsidR="00781F5F" w:rsidRDefault="00781F5F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</w:p>
        </w:tc>
      </w:tr>
      <w:tr w:rsidR="00781F5F" w:rsidTr="007D329E">
        <w:trPr>
          <w:trHeight w:val="3949"/>
        </w:trPr>
        <w:tc>
          <w:tcPr>
            <w:tcW w:w="5239" w:type="dxa"/>
          </w:tcPr>
          <w:p w:rsidR="00781F5F" w:rsidRPr="00057A00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Применение в конструкции мини-погрузчика мощных гидравлических моторов </w:t>
            </w:r>
            <w:proofErr w:type="spellStart"/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>Poclain</w:t>
            </w:r>
            <w:proofErr w:type="spellEnd"/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 обусловлено достижением эффекта пониженного нагревания гидравлического масла, что значительно расширяет предельное время непрерывной работы в режиме максимальной нагрузки.</w:t>
            </w:r>
          </w:p>
          <w:p w:rsidR="00781F5F" w:rsidRPr="00057A00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Гидравлические насосы BOSCH-REXROTH (Германия) и POCLAIN (Франция) с высоким КПД обеспечивают непревзойденную производительность гидравлической системы, обеспечивая устойчивый </w:t>
            </w:r>
            <w:proofErr w:type="spellStart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гидропоток</w:t>
            </w:r>
            <w:proofErr w:type="spellEnd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 от 63 до 130 л/мин (при наличии установленной опции </w:t>
            </w:r>
            <w:r w:rsidRPr="00057A00">
              <w:rPr>
                <w:rFonts w:ascii="Arial Narrow" w:hAnsi="Arial Narrow" w:cs="GothamPro"/>
                <w:sz w:val="24"/>
                <w:szCs w:val="24"/>
                <w:lang w:val="en-US" w:eastAsia="ru-RU"/>
              </w:rPr>
              <w:t>HIGH</w:t>
            </w: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 </w:t>
            </w:r>
            <w:r w:rsidRPr="00057A00">
              <w:rPr>
                <w:rFonts w:ascii="Arial Narrow" w:hAnsi="Arial Narrow" w:cs="GothamPro"/>
                <w:sz w:val="24"/>
                <w:szCs w:val="24"/>
                <w:lang w:val="en-US" w:eastAsia="ru-RU"/>
              </w:rPr>
              <w:t>FLOW</w:t>
            </w: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).</w:t>
            </w:r>
          </w:p>
          <w:p w:rsidR="00781F5F" w:rsidRPr="00057A00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>Повсеместное использование в конструкции мини-погрузчика стали толщиной 9 мм, надежно защищающей, в том числе, и гидроцилиндры подъема стрелы.</w:t>
            </w:r>
          </w:p>
        </w:tc>
        <w:tc>
          <w:tcPr>
            <w:tcW w:w="5240" w:type="dxa"/>
          </w:tcPr>
          <w:p w:rsidR="00781F5F" w:rsidRDefault="00781F5F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  <w:r>
              <w:rPr>
                <w:rFonts w:ascii="Arial Narrow" w:hAnsi="Arial Narrow" w:cs="GothamPro"/>
                <w:noProof/>
                <w:sz w:val="28"/>
                <w:szCs w:val="20"/>
                <w:lang w:eastAsia="ru-RU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-39379</wp:posOffset>
                  </wp:positionH>
                  <wp:positionV relativeFrom="paragraph">
                    <wp:posOffset>49334</wp:posOffset>
                  </wp:positionV>
                  <wp:extent cx="3242945" cy="2604435"/>
                  <wp:effectExtent l="0" t="0" r="0" b="5715"/>
                  <wp:wrapNone/>
                  <wp:docPr id="7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429" cy="260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81F5F" w:rsidTr="007D329E">
        <w:trPr>
          <w:trHeight w:val="4104"/>
        </w:trPr>
        <w:tc>
          <w:tcPr>
            <w:tcW w:w="5239" w:type="dxa"/>
          </w:tcPr>
          <w:p w:rsidR="00781F5F" w:rsidRDefault="00781F5F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  <w:r>
              <w:rPr>
                <w:rFonts w:ascii="Arial Narrow" w:hAnsi="Arial Narrow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106196</wp:posOffset>
                  </wp:positionV>
                  <wp:extent cx="3261394" cy="2618210"/>
                  <wp:effectExtent l="0" t="0" r="0" b="0"/>
                  <wp:wrapNone/>
                  <wp:docPr id="7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94" cy="261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0" w:type="dxa"/>
          </w:tcPr>
          <w:p w:rsidR="00781F5F" w:rsidRPr="00057A00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>Система управления джойстиками позволяет контролировать все функции машины при помощи рук, делая все операции удобными и точными. А большой запас топлива обеспечивает более длительные рабочие смены и большую производительность, позволяя не тратить дополнительное время на дозаправку.</w:t>
            </w:r>
          </w:p>
          <w:p w:rsidR="00781F5F" w:rsidRPr="00057A00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Левый джойстик отвечает за движение мини-погрузчика, правый джойстик - за работу навесного оборудования.  Электрогидравлические джойстики обеспечивают более точное и четкое управление, такая система отличается большей надежностью по сравнению с полностью электрическими джойстиками.</w:t>
            </w:r>
            <w:r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 </w:t>
            </w: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Кабина мини-погрузчиков BAWOO одна из самых просторных в классе (на 15% вместительнее, чем у аналогичных машин), а также обладает прекрасной обзорностью.</w:t>
            </w:r>
          </w:p>
        </w:tc>
      </w:tr>
    </w:tbl>
    <w:p w:rsidR="00781F5F" w:rsidRPr="001844F6" w:rsidRDefault="00781F5F" w:rsidP="00781F5F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16"/>
          <w:szCs w:val="16"/>
          <w:lang w:eastAsia="ru-RU"/>
        </w:rPr>
      </w:pPr>
    </w:p>
    <w:p w:rsidR="00781F5F" w:rsidRPr="001844F6" w:rsidRDefault="00781F5F" w:rsidP="00781F5F">
      <w:pPr>
        <w:shd w:val="clear" w:color="auto" w:fill="FFC000"/>
        <w:spacing w:after="0" w:line="240" w:lineRule="auto"/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t xml:space="preserve">ПРЕИМУЩЕСТВА МИНИПОГРУЗЧИКОВ </w:t>
      </w:r>
      <w:r w:rsidRPr="00080C6C">
        <w:rPr>
          <w:rFonts w:ascii="Arial Narrow" w:hAnsi="Arial Narrow" w:cs="Calibri"/>
          <w:b/>
          <w:sz w:val="40"/>
          <w:szCs w:val="40"/>
          <w:lang w:val="en-US"/>
        </w:rPr>
        <w:t>BAWOO</w:t>
      </w:r>
    </w:p>
    <w:tbl>
      <w:tblPr>
        <w:tblStyle w:val="a5"/>
        <w:tblW w:w="0" w:type="auto"/>
        <w:tblInd w:w="108" w:type="dxa"/>
        <w:tblLook w:val="04A0"/>
      </w:tblPr>
      <w:tblGrid>
        <w:gridCol w:w="1814"/>
        <w:gridCol w:w="8676"/>
      </w:tblGrid>
      <w:tr w:rsidR="00781F5F" w:rsidRPr="00A919B9" w:rsidTr="007D329E">
        <w:trPr>
          <w:trHeight w:val="1174"/>
        </w:trPr>
        <w:tc>
          <w:tcPr>
            <w:tcW w:w="1814" w:type="dxa"/>
            <w:shd w:val="clear" w:color="auto" w:fill="auto"/>
          </w:tcPr>
          <w:p w:rsidR="00781F5F" w:rsidRPr="00293647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16349</wp:posOffset>
                  </wp:positionV>
                  <wp:extent cx="720000" cy="720000"/>
                  <wp:effectExtent l="0" t="0" r="4445" b="4445"/>
                  <wp:wrapNone/>
                  <wp:docPr id="8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     </w:t>
            </w:r>
          </w:p>
        </w:tc>
        <w:tc>
          <w:tcPr>
            <w:tcW w:w="8676" w:type="dxa"/>
            <w:shd w:val="clear" w:color="auto" w:fill="auto"/>
          </w:tcPr>
          <w:p w:rsidR="00781F5F" w:rsidRPr="00A919B9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ШИРОКИЙ МОДЕЛЬНЫЙ РЯД</w:t>
            </w:r>
          </w:p>
          <w:p w:rsidR="00781F5F" w:rsidRPr="00A919B9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proofErr w:type="gramStart"/>
            <w:r>
              <w:rPr>
                <w:rFonts w:ascii="Arial Narrow" w:hAnsi="Arial Narrow" w:cs="Calibri"/>
                <w:sz w:val="28"/>
                <w:szCs w:val="28"/>
              </w:rPr>
              <w:t xml:space="preserve">В модельном ряду </w:t>
            </w:r>
            <w:proofErr w:type="spellStart"/>
            <w:r>
              <w:rPr>
                <w:rFonts w:ascii="Arial Narrow" w:hAnsi="Arial Narrow" w:cs="Calibri"/>
                <w:sz w:val="28"/>
                <w:szCs w:val="28"/>
              </w:rPr>
              <w:t>минипогрузчиков</w:t>
            </w:r>
            <w:proofErr w:type="spellEnd"/>
            <w:r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13 как колесных, так и гусеничных моделей со своими уникальными особенностями.</w:t>
            </w:r>
            <w:proofErr w:type="gramEnd"/>
          </w:p>
        </w:tc>
      </w:tr>
      <w:tr w:rsidR="00781F5F" w:rsidRPr="00A919B9" w:rsidTr="007D329E">
        <w:trPr>
          <w:trHeight w:val="1262"/>
        </w:trPr>
        <w:tc>
          <w:tcPr>
            <w:tcW w:w="1814" w:type="dxa"/>
          </w:tcPr>
          <w:p w:rsidR="00781F5F" w:rsidRPr="00A919B9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42384</wp:posOffset>
                  </wp:positionV>
                  <wp:extent cx="720000" cy="720000"/>
                  <wp:effectExtent l="0" t="0" r="4445" b="4445"/>
                  <wp:wrapNone/>
                  <wp:docPr id="8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81F5F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ПРОСТОТА И МОЩЬ</w:t>
            </w:r>
          </w:p>
          <w:p w:rsidR="00781F5F" w:rsidRPr="00A919B9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A919B9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это простые и мощные машины с грузоподъемностью от 720 до 1430 кг.</w:t>
            </w:r>
          </w:p>
        </w:tc>
      </w:tr>
      <w:tr w:rsidR="00781F5F" w:rsidRPr="00A919B9" w:rsidTr="007D329E">
        <w:trPr>
          <w:trHeight w:val="1249"/>
        </w:trPr>
        <w:tc>
          <w:tcPr>
            <w:tcW w:w="1814" w:type="dxa"/>
          </w:tcPr>
          <w:p w:rsidR="00781F5F" w:rsidRPr="00A919B9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136477</wp:posOffset>
                  </wp:positionH>
                  <wp:positionV relativeFrom="paragraph">
                    <wp:posOffset>50307</wp:posOffset>
                  </wp:positionV>
                  <wp:extent cx="720000" cy="720000"/>
                  <wp:effectExtent l="0" t="0" r="4445" b="4445"/>
                  <wp:wrapNone/>
                  <wp:docPr id="8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81F5F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УНИКАЛЬНАЯ ТЕЛЕСКОПИЧЕСКАЯ СТРЕЛА</w:t>
            </w:r>
          </w:p>
          <w:p w:rsidR="00781F5F" w:rsidRPr="00EA4F12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Модели с маркировкой ЕХ обладают уникальной телескопической стрелой, позволяющей достигать высоты подъема до 4046 мм. </w:t>
            </w:r>
          </w:p>
        </w:tc>
      </w:tr>
      <w:tr w:rsidR="00781F5F" w:rsidRPr="00A919B9" w:rsidTr="007D329E">
        <w:trPr>
          <w:trHeight w:val="1272"/>
        </w:trPr>
        <w:tc>
          <w:tcPr>
            <w:tcW w:w="1814" w:type="dxa"/>
          </w:tcPr>
          <w:p w:rsidR="00781F5F" w:rsidRPr="00750AC0" w:rsidRDefault="00781F5F" w:rsidP="007D329E">
            <w:pPr>
              <w:spacing w:after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64135</wp:posOffset>
                  </wp:positionV>
                  <wp:extent cx="720000" cy="720000"/>
                  <wp:effectExtent l="0" t="0" r="0" b="0"/>
                  <wp:wrapNone/>
                  <wp:docPr id="8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Движок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81F5F" w:rsidRPr="00750AC0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8"/>
                <w:lang w:eastAsia="ru-RU"/>
              </w:rPr>
            </w:pPr>
            <w:r w:rsidRPr="00750AC0">
              <w:rPr>
                <w:rFonts w:ascii="Arial Narrow" w:hAnsi="Arial Narrow" w:cs="GothamPro"/>
                <w:b/>
                <w:sz w:val="28"/>
                <w:szCs w:val="28"/>
                <w:lang w:eastAsia="ru-RU"/>
              </w:rPr>
              <w:t>ДИЗЕЛЬНЫЕ ДВИГАТЕЛИ</w:t>
            </w:r>
          </w:p>
          <w:p w:rsidR="00781F5F" w:rsidRPr="00750AC0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bCs/>
                <w:color w:val="FFB315"/>
                <w:sz w:val="28"/>
                <w:szCs w:val="28"/>
                <w:lang w:eastAsia="ru-RU"/>
              </w:rPr>
            </w:pP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Дизельные двигатели</w:t>
            </w:r>
            <w:r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GothamPro"/>
                <w:sz w:val="28"/>
                <w:szCs w:val="28"/>
                <w:lang w:val="en-US" w:eastAsia="ru-RU"/>
              </w:rPr>
              <w:t>HYUNDAI</w:t>
            </w: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и </w:t>
            </w:r>
            <w:r>
              <w:rPr>
                <w:rFonts w:ascii="Arial Narrow" w:hAnsi="Arial Narrow" w:cs="GothamPro"/>
                <w:sz w:val="28"/>
                <w:szCs w:val="28"/>
                <w:lang w:val="en-US" w:eastAsia="ru-RU"/>
              </w:rPr>
              <w:t>KUBOTA</w:t>
            </w: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, используемые в </w:t>
            </w:r>
            <w:proofErr w:type="spellStart"/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минипогрузчиках</w:t>
            </w:r>
            <w:proofErr w:type="spellEnd"/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BAWOO, обладают рядом преимуществ, среди которых экономия энергии, низкий расход топлива, а также </w:t>
            </w:r>
            <w:proofErr w:type="spellStart"/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экологичность</w:t>
            </w:r>
            <w:proofErr w:type="spellEnd"/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.</w:t>
            </w:r>
          </w:p>
        </w:tc>
      </w:tr>
      <w:tr w:rsidR="00781F5F" w:rsidRPr="00A919B9" w:rsidTr="007D329E">
        <w:trPr>
          <w:trHeight w:val="1272"/>
        </w:trPr>
        <w:tc>
          <w:tcPr>
            <w:tcW w:w="1814" w:type="dxa"/>
          </w:tcPr>
          <w:p w:rsidR="00781F5F" w:rsidRDefault="00781F5F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41910</wp:posOffset>
                  </wp:positionV>
                  <wp:extent cx="720000" cy="720000"/>
                  <wp:effectExtent l="0" t="0" r="0" b="0"/>
                  <wp:wrapNone/>
                  <wp:docPr id="84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Фильтр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81F5F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4C0417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 xml:space="preserve">УНИКАЛЬНАЯ СИСТЕМА ТРОЙНОЙ ФИЛЬТРАЦИИ 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val="en-US" w:eastAsia="ru-RU"/>
              </w:rPr>
              <w:t>HYPER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-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val="en-US" w:eastAsia="ru-RU"/>
              </w:rPr>
              <w:t>CLEAN</w:t>
            </w:r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 </w:t>
            </w:r>
          </w:p>
          <w:p w:rsidR="00781F5F" w:rsidRPr="00F2425A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удаляет даже мельчайшие частицы из масла и сохраняет двигатель, трансмиссию и гидравлическую систему, позволяя им бесперебойно работать годами. </w:t>
            </w:r>
          </w:p>
        </w:tc>
      </w:tr>
      <w:tr w:rsidR="00781F5F" w:rsidRPr="00A919B9" w:rsidTr="007D329E">
        <w:trPr>
          <w:trHeight w:val="1272"/>
        </w:trPr>
        <w:tc>
          <w:tcPr>
            <w:tcW w:w="1814" w:type="dxa"/>
          </w:tcPr>
          <w:p w:rsidR="00781F5F" w:rsidRDefault="00781F5F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118745</wp:posOffset>
                  </wp:positionV>
                  <wp:extent cx="720000" cy="720000"/>
                  <wp:effectExtent l="0" t="0" r="0" b="0"/>
                  <wp:wrapNone/>
                  <wp:docPr id="8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Гидромотор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81F5F" w:rsidRPr="00293647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ГИДР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АВЛИЧЕСКИЕ МОТОРЫ</w:t>
            </w:r>
            <w:r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Arial"/>
                <w:b/>
                <w:sz w:val="28"/>
                <w:szCs w:val="28"/>
                <w:lang w:val="en-US" w:eastAsia="ru-RU"/>
              </w:rPr>
              <w:t>POCLAIN</w:t>
            </w:r>
          </w:p>
          <w:p w:rsidR="00781F5F" w:rsidRPr="004C0417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Применение в конструкции мини-погрузчика мощных гидравлических моторов </w:t>
            </w:r>
            <w:proofErr w:type="spellStart"/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>Poclain</w:t>
            </w:r>
            <w:proofErr w:type="spellEnd"/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 обусловлено достижением эффекта пониженного нагревания гидравлического масла, что значительно расширяет предельное время непрерывной работы в режиме максимальной нагрузки.</w:t>
            </w:r>
          </w:p>
        </w:tc>
      </w:tr>
      <w:tr w:rsidR="00781F5F" w:rsidRPr="00A919B9" w:rsidTr="007D329E">
        <w:trPr>
          <w:trHeight w:val="1272"/>
        </w:trPr>
        <w:tc>
          <w:tcPr>
            <w:tcW w:w="1814" w:type="dxa"/>
          </w:tcPr>
          <w:p w:rsidR="00781F5F" w:rsidRDefault="00781F5F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140335</wp:posOffset>
                  </wp:positionV>
                  <wp:extent cx="720000" cy="720000"/>
                  <wp:effectExtent l="0" t="0" r="0" b="0"/>
                  <wp:wrapNone/>
                  <wp:docPr id="8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Гидронасос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81F5F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F2425A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ГИДРАВЛИЧЕСКИЕ НАСОСЫ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</w:t>
            </w:r>
          </w:p>
          <w:p w:rsidR="00781F5F" w:rsidRPr="00F2425A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BOSCH-REXROTH (Германия) и POCLAIN (Франция) с высоким КПД обеспечивают непревзойденную производительность гидравлической системы, обеспечивая устойчивый </w:t>
            </w:r>
            <w:proofErr w:type="spellStart"/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>гидропоток</w:t>
            </w:r>
            <w:proofErr w:type="spellEnd"/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от 63 до 130 л/мин (при наличии установленной опции </w:t>
            </w:r>
            <w:r w:rsidRPr="00F2425A">
              <w:rPr>
                <w:rFonts w:ascii="Arial Narrow" w:hAnsi="Arial Narrow" w:cs="GothamPro"/>
                <w:sz w:val="28"/>
                <w:szCs w:val="20"/>
                <w:lang w:val="en-US" w:eastAsia="ru-RU"/>
              </w:rPr>
              <w:t>HIGH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</w:t>
            </w:r>
            <w:r w:rsidRPr="00F2425A">
              <w:rPr>
                <w:rFonts w:ascii="Arial Narrow" w:hAnsi="Arial Narrow" w:cs="GothamPro"/>
                <w:sz w:val="28"/>
                <w:szCs w:val="20"/>
                <w:lang w:val="en-US" w:eastAsia="ru-RU"/>
              </w:rPr>
              <w:t>FLOW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>).</w:t>
            </w:r>
          </w:p>
        </w:tc>
      </w:tr>
      <w:tr w:rsidR="00781F5F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781F5F" w:rsidRDefault="00781F5F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56515</wp:posOffset>
                  </wp:positionV>
                  <wp:extent cx="720000" cy="720000"/>
                  <wp:effectExtent l="0" t="0" r="0" b="0"/>
                  <wp:wrapNone/>
                  <wp:docPr id="8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Танк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781F5F" w:rsidRPr="00F2425A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F2425A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МАКСИМАЛЬНАЯ ЗАЩИТА</w:t>
            </w:r>
          </w:p>
          <w:p w:rsidR="00781F5F" w:rsidRPr="00F2425A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F2425A">
              <w:rPr>
                <w:rFonts w:ascii="Arial Narrow" w:hAnsi="Arial Narrow" w:cs="Arial"/>
                <w:sz w:val="28"/>
                <w:szCs w:val="28"/>
                <w:lang w:eastAsia="ru-RU"/>
              </w:rPr>
              <w:t>Повсеместное использование в конструкции мини-погрузчика стали толщиной 9 мм, надежно защищающей, в том числе, и гидроцилиндры подъема стрелы.</w:t>
            </w:r>
          </w:p>
          <w:p w:rsidR="00781F5F" w:rsidRPr="00F2425A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</w:p>
        </w:tc>
      </w:tr>
      <w:tr w:rsidR="00781F5F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781F5F" w:rsidRDefault="00781F5F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48895</wp:posOffset>
                  </wp:positionV>
                  <wp:extent cx="720000" cy="720000"/>
                  <wp:effectExtent l="0" t="0" r="0" b="0"/>
                  <wp:wrapNone/>
                  <wp:docPr id="8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Электро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781F5F" w:rsidRPr="00781E6A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781E6A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СИСТЕМА ЭЛЕКТРООСАЖДЕНИЯ</w:t>
            </w:r>
          </w:p>
          <w:p w:rsidR="00781F5F" w:rsidRPr="00781E6A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F2425A">
              <w:rPr>
                <w:rFonts w:ascii="Arial Narrow" w:hAnsi="Arial Narrow" w:cs="Arial"/>
                <w:sz w:val="28"/>
                <w:szCs w:val="28"/>
                <w:lang w:eastAsia="ru-RU"/>
              </w:rPr>
              <w:t>Все погрузчики BAWOO защищены системой электроосаждения, которая полностью изолирует каждый металлический компонент и обеспечивает превосходную степень защиты от повреждений и коррозии.</w:t>
            </w:r>
          </w:p>
        </w:tc>
      </w:tr>
      <w:tr w:rsidR="00781F5F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781F5F" w:rsidRDefault="00781F5F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231140</wp:posOffset>
                  </wp:positionV>
                  <wp:extent cx="720000" cy="720000"/>
                  <wp:effectExtent l="0" t="0" r="0" b="0"/>
                  <wp:wrapNone/>
                  <wp:docPr id="8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Джойстик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781F5F" w:rsidRPr="00781E6A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781E6A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СИСТЕМА УПРАВЛЕНИЯ ДЖОЙСТИКАМИ</w:t>
            </w:r>
          </w:p>
          <w:p w:rsidR="00781F5F" w:rsidRPr="00781E6A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40"/>
                <w:szCs w:val="28"/>
                <w:lang w:eastAsia="ru-RU"/>
              </w:rPr>
            </w:pPr>
            <w:r w:rsidRPr="00781E6A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позволяет контролировать все функции машины при помощи рук, делая все операции удобными и точными. </w:t>
            </w:r>
            <w:r w:rsidRPr="00781E6A">
              <w:rPr>
                <w:rFonts w:ascii="Arial Narrow" w:hAnsi="Arial Narrow" w:cs="GothamPro"/>
                <w:sz w:val="28"/>
                <w:szCs w:val="20"/>
                <w:lang w:eastAsia="ru-RU"/>
              </w:rPr>
              <w:t>Электрогидравлические джойстики обеспечивают более точное и четкое управление, такая система отличается большей надежностью по сравнению с полностью электрическими джойстиками.</w:t>
            </w:r>
          </w:p>
        </w:tc>
      </w:tr>
      <w:tr w:rsidR="00781F5F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781F5F" w:rsidRDefault="00781F5F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48260</wp:posOffset>
                  </wp:positionV>
                  <wp:extent cx="720000" cy="720000"/>
                  <wp:effectExtent l="0" t="0" r="0" b="0"/>
                  <wp:wrapNone/>
                  <wp:docPr id="9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Кабина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781F5F" w:rsidRPr="00781E6A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  <w:r w:rsidRPr="00781E6A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КОМФОРТ</w:t>
            </w:r>
          </w:p>
          <w:p w:rsidR="00781F5F" w:rsidRPr="00781E6A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781E6A">
              <w:rPr>
                <w:rFonts w:ascii="Arial Narrow" w:hAnsi="Arial Narrow" w:cs="GothamPro"/>
                <w:sz w:val="28"/>
                <w:szCs w:val="20"/>
                <w:lang w:eastAsia="ru-RU"/>
              </w:rPr>
              <w:t>Кабина мини-погрузчиков BAWOO одна из самых просторных в классе (на 15% вместительнее, чем у аналогичных машин), а также обладает прекрасной обзорностью.</w:t>
            </w:r>
          </w:p>
        </w:tc>
      </w:tr>
      <w:tr w:rsidR="00781F5F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781F5F" w:rsidRDefault="00781F5F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102235</wp:posOffset>
                  </wp:positionV>
                  <wp:extent cx="720000" cy="720000"/>
                  <wp:effectExtent l="0" t="0" r="0" b="0"/>
                  <wp:wrapNone/>
                  <wp:docPr id="9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Маяк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781F5F" w:rsidRPr="00326701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  <w:r w:rsidRPr="00326701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УДОБСТВО ПЕРЕДВИЖЕНИЯ</w:t>
            </w:r>
          </w:p>
          <w:p w:rsidR="00781F5F" w:rsidRPr="00326701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44"/>
                <w:szCs w:val="28"/>
                <w:lang w:eastAsia="ru-RU"/>
              </w:rPr>
            </w:pPr>
            <w:r w:rsidRPr="00781E6A">
              <w:rPr>
                <w:rFonts w:ascii="Arial Narrow" w:hAnsi="Arial Narrow" w:cs="GothamPro"/>
                <w:sz w:val="28"/>
                <w:szCs w:val="20"/>
                <w:lang w:eastAsia="ru-RU"/>
              </w:rPr>
              <w:t>Оснащение машины ручным акселератором позволит более четко управлять оборотами двигателя, существенно экономя топливо, а установка дорожных огней и проблескового маячка позволит передвигаться по дорогам общего пользования.</w:t>
            </w:r>
          </w:p>
        </w:tc>
      </w:tr>
      <w:tr w:rsidR="00781F5F" w:rsidRPr="00A919B9" w:rsidTr="007D329E">
        <w:trPr>
          <w:trHeight w:val="1267"/>
        </w:trPr>
        <w:tc>
          <w:tcPr>
            <w:tcW w:w="1814" w:type="dxa"/>
          </w:tcPr>
          <w:p w:rsidR="00781F5F" w:rsidRPr="00A919B9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58894</wp:posOffset>
                  </wp:positionV>
                  <wp:extent cx="720000" cy="720000"/>
                  <wp:effectExtent l="0" t="0" r="4445" b="4445"/>
                  <wp:wrapNone/>
                  <wp:docPr id="9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6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81F5F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ШИРОКИЙ ВЫБОР ОПЦИЙ И ВОЗМОЖНОСТЬ УСТАНОВКИ ГУСЕНИЦ</w:t>
            </w:r>
          </w:p>
          <w:p w:rsidR="00781F5F" w:rsidRPr="00EA4F12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обладают широким набором опций, в том числе возможностью установки гусениц поверх колес.</w:t>
            </w:r>
          </w:p>
        </w:tc>
      </w:tr>
      <w:tr w:rsidR="00781F5F" w:rsidRPr="00A919B9" w:rsidTr="007D329E">
        <w:trPr>
          <w:trHeight w:val="1272"/>
        </w:trPr>
        <w:tc>
          <w:tcPr>
            <w:tcW w:w="1814" w:type="dxa"/>
          </w:tcPr>
          <w:p w:rsidR="00781F5F" w:rsidRPr="00A919B9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53179</wp:posOffset>
                  </wp:positionV>
                  <wp:extent cx="720000" cy="720000"/>
                  <wp:effectExtent l="0" t="0" r="4445" b="4445"/>
                  <wp:wrapNone/>
                  <wp:docPr id="9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7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81F5F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 xml:space="preserve">КАЧЕСТВО СБОРКИ И </w:t>
            </w:r>
            <w:proofErr w:type="gramStart"/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КОМПЛЕКТУЮЩИХ</w:t>
            </w:r>
            <w:proofErr w:type="gramEnd"/>
          </w:p>
          <w:p w:rsidR="00781F5F" w:rsidRPr="00EA4F12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Лучшим доказательством качества </w:t>
            </w:r>
            <w:proofErr w:type="spellStart"/>
            <w:r>
              <w:rPr>
                <w:rFonts w:ascii="Arial Narrow" w:hAnsi="Arial Narrow" w:cs="Calibri"/>
                <w:sz w:val="28"/>
                <w:szCs w:val="28"/>
              </w:rPr>
              <w:t>минипогрузчиков</w:t>
            </w:r>
            <w:proofErr w:type="spellEnd"/>
            <w:r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является тот факт, что эта техника состоит на вооружении корейской армии.</w:t>
            </w:r>
          </w:p>
        </w:tc>
      </w:tr>
    </w:tbl>
    <w:p w:rsidR="00781F5F" w:rsidRPr="00B44416" w:rsidRDefault="00781F5F" w:rsidP="00781F5F">
      <w:pPr>
        <w:shd w:val="clear" w:color="auto" w:fill="FEB812"/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254635</wp:posOffset>
            </wp:positionV>
            <wp:extent cx="1628140" cy="1113155"/>
            <wp:effectExtent l="38100" t="0" r="10160" b="315595"/>
            <wp:wrapNone/>
            <wp:docPr id="9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id4_1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911" t="29293" b="10670"/>
                    <a:stretch/>
                  </pic:blipFill>
                  <pic:spPr bwMode="auto">
                    <a:xfrm>
                      <a:off x="0" y="0"/>
                      <a:ext cx="1628140" cy="1113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248285</wp:posOffset>
            </wp:positionV>
            <wp:extent cx="1602740" cy="1113155"/>
            <wp:effectExtent l="38100" t="0" r="16510" b="315595"/>
            <wp:wrapNone/>
            <wp:docPr id="9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d1efdd-ec2a-4f7d-8f13-c2cf723a2bc8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944"/>
                    <a:stretch/>
                  </pic:blipFill>
                  <pic:spPr bwMode="auto">
                    <a:xfrm>
                      <a:off x="0" y="0"/>
                      <a:ext cx="1602740" cy="1113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1579245</wp:posOffset>
            </wp:positionH>
            <wp:positionV relativeFrom="paragraph">
              <wp:posOffset>238760</wp:posOffset>
            </wp:positionV>
            <wp:extent cx="1485900" cy="1113155"/>
            <wp:effectExtent l="38100" t="0" r="19050" b="315595"/>
            <wp:wrapNone/>
            <wp:docPr id="9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id4_2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13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238760</wp:posOffset>
            </wp:positionV>
            <wp:extent cx="1496695" cy="1120140"/>
            <wp:effectExtent l="38100" t="0" r="27305" b="327660"/>
            <wp:wrapNone/>
            <wp:docPr id="9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200319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120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30F23" w:rsidRPr="00B44416" w:rsidRDefault="00230F23" w:rsidP="00781F5F">
      <w:pPr>
        <w:shd w:val="clear" w:color="auto" w:fill="FEB812"/>
      </w:pPr>
    </w:p>
    <w:sectPr w:rsidR="00230F23" w:rsidRPr="00B44416" w:rsidSect="006C5A8F">
      <w:headerReference w:type="default" r:id="rId63"/>
      <w:footerReference w:type="default" r:id="rId64"/>
      <w:pgSz w:w="11906" w:h="16838"/>
      <w:pgMar w:top="2113" w:right="424" w:bottom="28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174" w:rsidRDefault="006D7174" w:rsidP="00E32968">
      <w:pPr>
        <w:spacing w:after="0" w:line="240" w:lineRule="auto"/>
      </w:pPr>
      <w:r>
        <w:separator/>
      </w:r>
    </w:p>
  </w:endnote>
  <w:endnote w:type="continuationSeparator" w:id="0">
    <w:p w:rsidR="006D7174" w:rsidRDefault="006D7174" w:rsidP="00E32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othamPro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thamPro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FFB" w:rsidRDefault="00340E68">
    <w:pPr>
      <w:pStyle w:val="a6"/>
    </w:pPr>
    <w:r w:rsidRPr="00340E68">
      <w:rPr>
        <w:noProof/>
        <w:lang w:eastAsia="ru-RU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-611505</wp:posOffset>
          </wp:positionH>
          <wp:positionV relativeFrom="paragraph">
            <wp:posOffset>-518160</wp:posOffset>
          </wp:positionV>
          <wp:extent cx="7581900" cy="1143000"/>
          <wp:effectExtent l="0" t="0" r="0" b="0"/>
          <wp:wrapNone/>
          <wp:docPr id="40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174" w:rsidRDefault="006D7174" w:rsidP="00E32968">
      <w:pPr>
        <w:spacing w:after="0" w:line="240" w:lineRule="auto"/>
      </w:pPr>
      <w:r>
        <w:separator/>
      </w:r>
    </w:p>
  </w:footnote>
  <w:footnote w:type="continuationSeparator" w:id="0">
    <w:p w:rsidR="006D7174" w:rsidRDefault="006D7174" w:rsidP="00E32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FFB" w:rsidRDefault="002A3231" w:rsidP="007B3313">
    <w:pPr>
      <w:pStyle w:val="a3"/>
      <w:tabs>
        <w:tab w:val="clear" w:pos="4677"/>
        <w:tab w:val="clear" w:pos="9355"/>
        <w:tab w:val="left" w:pos="8745"/>
      </w:tabs>
    </w:pPr>
    <w:r w:rsidRPr="009B4561">
      <w:rPr>
        <w:rFonts w:ascii="Arial Narrow" w:hAnsi="Arial Narrow" w:cs="Calibri"/>
        <w:noProof/>
        <w:lang w:eastAsia="ru-RU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-644193</wp:posOffset>
          </wp:positionH>
          <wp:positionV relativeFrom="paragraph">
            <wp:posOffset>-312723</wp:posOffset>
          </wp:positionV>
          <wp:extent cx="1574191" cy="1180531"/>
          <wp:effectExtent l="0" t="0" r="0" b="635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lipartz.co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191" cy="11805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5A8F">
      <w:rPr>
        <w:rFonts w:cs="Calibri"/>
        <w:noProof/>
        <w:lang w:eastAsia="ru-RU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4903470</wp:posOffset>
          </wp:positionH>
          <wp:positionV relativeFrom="paragraph">
            <wp:posOffset>7620</wp:posOffset>
          </wp:positionV>
          <wp:extent cx="1315281" cy="466725"/>
          <wp:effectExtent l="0" t="0" r="0" b="0"/>
          <wp:wrapNone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Bawo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5281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5D67">
      <w:rPr>
        <w:noProof/>
        <w:lang w:eastAsia="ru-R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-448310</wp:posOffset>
          </wp:positionV>
          <wp:extent cx="7648575" cy="1466850"/>
          <wp:effectExtent l="0" t="0" r="9525" b="0"/>
          <wp:wrapNone/>
          <wp:docPr id="39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3313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E704E"/>
    <w:multiLevelType w:val="hybridMultilevel"/>
    <w:tmpl w:val="784C6FB6"/>
    <w:lvl w:ilvl="0" w:tplc="93D6ED2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712491"/>
    <w:multiLevelType w:val="hybridMultilevel"/>
    <w:tmpl w:val="28886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9D7102"/>
    <w:multiLevelType w:val="hybridMultilevel"/>
    <w:tmpl w:val="4030DF96"/>
    <w:lvl w:ilvl="0" w:tplc="91F84AEA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E32968"/>
    <w:rsid w:val="00007721"/>
    <w:rsid w:val="0005043E"/>
    <w:rsid w:val="00074DB1"/>
    <w:rsid w:val="00080C6C"/>
    <w:rsid w:val="000A67AF"/>
    <w:rsid w:val="000C1F5E"/>
    <w:rsid w:val="00107A24"/>
    <w:rsid w:val="001147C4"/>
    <w:rsid w:val="001225D0"/>
    <w:rsid w:val="00132F98"/>
    <w:rsid w:val="00145D67"/>
    <w:rsid w:val="00150824"/>
    <w:rsid w:val="0015571C"/>
    <w:rsid w:val="001853F0"/>
    <w:rsid w:val="001A3149"/>
    <w:rsid w:val="001B7881"/>
    <w:rsid w:val="001D5E09"/>
    <w:rsid w:val="00204623"/>
    <w:rsid w:val="002062F4"/>
    <w:rsid w:val="002161E8"/>
    <w:rsid w:val="00230083"/>
    <w:rsid w:val="00230F23"/>
    <w:rsid w:val="0026734E"/>
    <w:rsid w:val="00295441"/>
    <w:rsid w:val="002A3231"/>
    <w:rsid w:val="002A75E8"/>
    <w:rsid w:val="002B3F3F"/>
    <w:rsid w:val="002E6B76"/>
    <w:rsid w:val="002F489E"/>
    <w:rsid w:val="002F491C"/>
    <w:rsid w:val="003351FA"/>
    <w:rsid w:val="00337758"/>
    <w:rsid w:val="00340E68"/>
    <w:rsid w:val="00364ED2"/>
    <w:rsid w:val="003A0DAF"/>
    <w:rsid w:val="003A38A0"/>
    <w:rsid w:val="003B0551"/>
    <w:rsid w:val="003B51C6"/>
    <w:rsid w:val="003F43D0"/>
    <w:rsid w:val="003F5E2C"/>
    <w:rsid w:val="004212C9"/>
    <w:rsid w:val="004263C5"/>
    <w:rsid w:val="00455B0D"/>
    <w:rsid w:val="004670DF"/>
    <w:rsid w:val="0047037B"/>
    <w:rsid w:val="00477163"/>
    <w:rsid w:val="00492CF3"/>
    <w:rsid w:val="004A7F09"/>
    <w:rsid w:val="004E0ACC"/>
    <w:rsid w:val="004F59A9"/>
    <w:rsid w:val="005054EA"/>
    <w:rsid w:val="005121AF"/>
    <w:rsid w:val="005308FC"/>
    <w:rsid w:val="00572372"/>
    <w:rsid w:val="005900EE"/>
    <w:rsid w:val="00590BFF"/>
    <w:rsid w:val="005C089A"/>
    <w:rsid w:val="00604A5A"/>
    <w:rsid w:val="0060524C"/>
    <w:rsid w:val="00676429"/>
    <w:rsid w:val="00684617"/>
    <w:rsid w:val="006A27B8"/>
    <w:rsid w:val="006A3524"/>
    <w:rsid w:val="006A7746"/>
    <w:rsid w:val="006C1F78"/>
    <w:rsid w:val="006C5A8F"/>
    <w:rsid w:val="006D7174"/>
    <w:rsid w:val="006E30E5"/>
    <w:rsid w:val="006F0FC4"/>
    <w:rsid w:val="00703D1A"/>
    <w:rsid w:val="00781F5F"/>
    <w:rsid w:val="00790C1C"/>
    <w:rsid w:val="007B3313"/>
    <w:rsid w:val="007C2776"/>
    <w:rsid w:val="00834653"/>
    <w:rsid w:val="00846FF6"/>
    <w:rsid w:val="00850553"/>
    <w:rsid w:val="00860EEB"/>
    <w:rsid w:val="00863CFB"/>
    <w:rsid w:val="008651C0"/>
    <w:rsid w:val="00882DB2"/>
    <w:rsid w:val="008916C1"/>
    <w:rsid w:val="008A6116"/>
    <w:rsid w:val="008C5EEB"/>
    <w:rsid w:val="008D72EC"/>
    <w:rsid w:val="00903F93"/>
    <w:rsid w:val="009063D1"/>
    <w:rsid w:val="00921DB2"/>
    <w:rsid w:val="00927FFB"/>
    <w:rsid w:val="009448EA"/>
    <w:rsid w:val="0096033F"/>
    <w:rsid w:val="00966D87"/>
    <w:rsid w:val="00974566"/>
    <w:rsid w:val="00996F0A"/>
    <w:rsid w:val="009A7498"/>
    <w:rsid w:val="009B4561"/>
    <w:rsid w:val="009C6469"/>
    <w:rsid w:val="009F63FA"/>
    <w:rsid w:val="00A01FCF"/>
    <w:rsid w:val="00A15E25"/>
    <w:rsid w:val="00A36821"/>
    <w:rsid w:val="00A90D43"/>
    <w:rsid w:val="00A919B9"/>
    <w:rsid w:val="00AB42C2"/>
    <w:rsid w:val="00AB62E7"/>
    <w:rsid w:val="00AC7A08"/>
    <w:rsid w:val="00B06041"/>
    <w:rsid w:val="00B433F9"/>
    <w:rsid w:val="00B44416"/>
    <w:rsid w:val="00B469D4"/>
    <w:rsid w:val="00B66561"/>
    <w:rsid w:val="00B81CFA"/>
    <w:rsid w:val="00B92C9E"/>
    <w:rsid w:val="00B9721A"/>
    <w:rsid w:val="00BA3ED2"/>
    <w:rsid w:val="00BD5873"/>
    <w:rsid w:val="00BD58CD"/>
    <w:rsid w:val="00BF477B"/>
    <w:rsid w:val="00C45928"/>
    <w:rsid w:val="00C619C5"/>
    <w:rsid w:val="00C66359"/>
    <w:rsid w:val="00C858C4"/>
    <w:rsid w:val="00C967FD"/>
    <w:rsid w:val="00CE2D65"/>
    <w:rsid w:val="00D02854"/>
    <w:rsid w:val="00D03FA1"/>
    <w:rsid w:val="00D452A2"/>
    <w:rsid w:val="00D71F71"/>
    <w:rsid w:val="00D8758A"/>
    <w:rsid w:val="00D97779"/>
    <w:rsid w:val="00DC7347"/>
    <w:rsid w:val="00DE32B1"/>
    <w:rsid w:val="00E2039D"/>
    <w:rsid w:val="00E205D9"/>
    <w:rsid w:val="00E23912"/>
    <w:rsid w:val="00E32968"/>
    <w:rsid w:val="00E455FB"/>
    <w:rsid w:val="00E951DF"/>
    <w:rsid w:val="00EA33C5"/>
    <w:rsid w:val="00EA4F12"/>
    <w:rsid w:val="00EB22D7"/>
    <w:rsid w:val="00EB3E4B"/>
    <w:rsid w:val="00EC03FD"/>
    <w:rsid w:val="00EF0253"/>
    <w:rsid w:val="00F1118D"/>
    <w:rsid w:val="00F40EB3"/>
    <w:rsid w:val="00F54788"/>
    <w:rsid w:val="00F54828"/>
    <w:rsid w:val="00F60D65"/>
    <w:rsid w:val="00F704FD"/>
    <w:rsid w:val="00F974BE"/>
    <w:rsid w:val="00FC269E"/>
    <w:rsid w:val="00FC5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96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968"/>
  </w:style>
  <w:style w:type="table" w:styleId="a5">
    <w:name w:val="Table Grid"/>
    <w:basedOn w:val="a1"/>
    <w:uiPriority w:val="39"/>
    <w:rsid w:val="00E329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2968"/>
  </w:style>
  <w:style w:type="paragraph" w:styleId="a8">
    <w:name w:val="List Paragraph"/>
    <w:basedOn w:val="a"/>
    <w:uiPriority w:val="34"/>
    <w:qFormat/>
    <w:rsid w:val="004F59A9"/>
    <w:pPr>
      <w:ind w:left="720"/>
      <w:contextualSpacing/>
    </w:pPr>
  </w:style>
  <w:style w:type="paragraph" w:customStyle="1" w:styleId="Default">
    <w:name w:val="Default"/>
    <w:rsid w:val="004670DF"/>
    <w:pPr>
      <w:autoSpaceDE w:val="0"/>
      <w:autoSpaceDN w:val="0"/>
      <w:adjustRightInd w:val="0"/>
    </w:pPr>
    <w:rPr>
      <w:rFonts w:ascii="Wingdings" w:eastAsia="Times New Roman" w:hAnsi="Wingdings" w:cs="Wingdings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4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0E68"/>
    <w:rPr>
      <w:rFonts w:ascii="Tahoma" w:hAnsi="Tahoma" w:cs="Tahoma"/>
      <w:sz w:val="16"/>
      <w:szCs w:val="16"/>
      <w:lang w:eastAsia="en-US"/>
    </w:rPr>
  </w:style>
  <w:style w:type="paragraph" w:styleId="ab">
    <w:name w:val="Title"/>
    <w:basedOn w:val="a"/>
    <w:next w:val="a"/>
    <w:link w:val="ac"/>
    <w:uiPriority w:val="10"/>
    <w:qFormat/>
    <w:rsid w:val="003F5E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uiPriority w:val="10"/>
    <w:rsid w:val="003F5E2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d">
    <w:name w:val="Subtitle"/>
    <w:basedOn w:val="a"/>
    <w:next w:val="a"/>
    <w:link w:val="ae"/>
    <w:uiPriority w:val="11"/>
    <w:qFormat/>
    <w:rsid w:val="003F5E2C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3F5E2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af">
    <w:name w:val="Subtle Emphasis"/>
    <w:basedOn w:val="a0"/>
    <w:uiPriority w:val="19"/>
    <w:qFormat/>
    <w:rsid w:val="003F5E2C"/>
    <w:rPr>
      <w:i/>
      <w:iCs/>
      <w:color w:val="404040" w:themeColor="text1" w:themeTint="BF"/>
    </w:rPr>
  </w:style>
  <w:style w:type="character" w:styleId="af0">
    <w:name w:val="Emphasis"/>
    <w:basedOn w:val="a0"/>
    <w:uiPriority w:val="20"/>
    <w:qFormat/>
    <w:rsid w:val="003F5E2C"/>
    <w:rPr>
      <w:i/>
      <w:iCs/>
    </w:rPr>
  </w:style>
  <w:style w:type="character" w:styleId="af1">
    <w:name w:val="Intense Emphasis"/>
    <w:basedOn w:val="a0"/>
    <w:uiPriority w:val="21"/>
    <w:qFormat/>
    <w:rsid w:val="003F5E2C"/>
    <w:rPr>
      <w:i/>
      <w:iCs/>
      <w:color w:val="4F81BD" w:themeColor="accent1"/>
    </w:rPr>
  </w:style>
  <w:style w:type="character" w:styleId="af2">
    <w:name w:val="Strong"/>
    <w:basedOn w:val="a0"/>
    <w:uiPriority w:val="22"/>
    <w:qFormat/>
    <w:rsid w:val="003F5E2C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3F5E2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3F5E2C"/>
    <w:rPr>
      <w:i/>
      <w:iCs/>
      <w:color w:val="404040" w:themeColor="text1" w:themeTint="BF"/>
      <w:sz w:val="22"/>
      <w:szCs w:val="22"/>
      <w:lang w:eastAsia="en-US"/>
    </w:rPr>
  </w:style>
  <w:style w:type="character" w:styleId="af3">
    <w:name w:val="Hyperlink"/>
    <w:uiPriority w:val="99"/>
    <w:unhideWhenUsed/>
    <w:rsid w:val="005121AF"/>
    <w:rPr>
      <w:color w:val="0000FF"/>
      <w:u w:val="single"/>
    </w:rPr>
  </w:style>
  <w:style w:type="paragraph" w:styleId="af4">
    <w:name w:val="Body Text"/>
    <w:basedOn w:val="a"/>
    <w:link w:val="af5"/>
    <w:uiPriority w:val="1"/>
    <w:qFormat/>
    <w:rsid w:val="006C5A8F"/>
    <w:pPr>
      <w:widowControl w:val="0"/>
      <w:spacing w:after="0" w:line="240" w:lineRule="auto"/>
      <w:ind w:left="379"/>
    </w:pPr>
    <w:rPr>
      <w:rFonts w:cstheme="minorBidi"/>
      <w:sz w:val="20"/>
      <w:szCs w:val="20"/>
      <w:lang w:val="en-US"/>
    </w:rPr>
  </w:style>
  <w:style w:type="character" w:customStyle="1" w:styleId="af5">
    <w:name w:val="Основной текст Знак"/>
    <w:basedOn w:val="a0"/>
    <w:link w:val="af4"/>
    <w:uiPriority w:val="1"/>
    <w:rsid w:val="006C5A8F"/>
    <w:rPr>
      <w:rFonts w:cstheme="minorBid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youtu.be/s-_EcPi4GWQ" TargetMode="External"/><Relationship Id="rId39" Type="http://schemas.openxmlformats.org/officeDocument/2006/relationships/image" Target="media/image25.jpeg"/><Relationship Id="rId21" Type="http://schemas.openxmlformats.org/officeDocument/2006/relationships/image" Target="media/image14.png"/><Relationship Id="rId34" Type="http://schemas.openxmlformats.org/officeDocument/2006/relationships/hyperlink" Target="https://youtu.be/fxlM3xgh0MQ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s://youtu.be/s-_EcPi4GWQ" TargetMode="External"/><Relationship Id="rId41" Type="http://schemas.openxmlformats.org/officeDocument/2006/relationships/hyperlink" Target="https://youtu.be/tweScc3NqnA" TargetMode="External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2.jpeg"/><Relationship Id="rId37" Type="http://schemas.openxmlformats.org/officeDocument/2006/relationships/hyperlink" Target="https://youtu.be/fxlM3xgh0MQ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30.png"/><Relationship Id="rId53" Type="http://schemas.openxmlformats.org/officeDocument/2006/relationships/image" Target="media/image38.jpeg"/><Relationship Id="rId58" Type="http://schemas.openxmlformats.org/officeDocument/2006/relationships/image" Target="media/image43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49" Type="http://schemas.openxmlformats.org/officeDocument/2006/relationships/image" Target="media/image34.jpeg"/><Relationship Id="rId57" Type="http://schemas.openxmlformats.org/officeDocument/2006/relationships/image" Target="media/image42.png"/><Relationship Id="rId61" Type="http://schemas.openxmlformats.org/officeDocument/2006/relationships/image" Target="media/image4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hyperlink" Target="https://youtu.be/--NePT4ZqL8?t=457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s://youtu.be/--NePT4ZqL8?t=457" TargetMode="External"/><Relationship Id="rId38" Type="http://schemas.openxmlformats.org/officeDocument/2006/relationships/hyperlink" Target="https://youtu.be/tweScc3NqnA" TargetMode="External"/><Relationship Id="rId46" Type="http://schemas.openxmlformats.org/officeDocument/2006/relationships/image" Target="media/image31.png"/><Relationship Id="rId59" Type="http://schemas.openxmlformats.org/officeDocument/2006/relationships/image" Target="media/image4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49.png"/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88DFF-6EE9-45D3-A6C8-06FB0860C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1435</Words>
  <Characters>8183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Артем Тимошенко</dc:creator>
  <cp:lastModifiedBy>Журавлев</cp:lastModifiedBy>
  <cp:revision>6</cp:revision>
  <cp:lastPrinted>2020-05-08T12:04:00Z</cp:lastPrinted>
  <dcterms:created xsi:type="dcterms:W3CDTF">2020-12-25T14:37:00Z</dcterms:created>
  <dcterms:modified xsi:type="dcterms:W3CDTF">2021-06-28T08:36:00Z</dcterms:modified>
</cp:coreProperties>
</file>