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6"/>
        <w:gridCol w:w="488"/>
        <w:gridCol w:w="2437"/>
        <w:gridCol w:w="174"/>
        <w:gridCol w:w="3027"/>
      </w:tblGrid>
      <w:tr w:rsidR="00CE0AC6" w:rsidRPr="008B73A5" w:rsidTr="00067B89">
        <w:tc>
          <w:tcPr>
            <w:tcW w:w="11532" w:type="dxa"/>
            <w:gridSpan w:val="5"/>
          </w:tcPr>
          <w:p w:rsidR="00CE0AC6" w:rsidRPr="004371A0" w:rsidRDefault="00C307C1" w:rsidP="001B762E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 xml:space="preserve">Измельчители веток </w:t>
            </w:r>
            <w:r w:rsidR="00FB25FF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Greenmech </w:t>
            </w: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>Arborist 1</w:t>
            </w:r>
            <w:r w:rsidR="001B762E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>5</w:t>
            </w: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>0</w:t>
            </w:r>
          </w:p>
        </w:tc>
      </w:tr>
      <w:tr w:rsidR="00CE0AC6" w:rsidRPr="00382159" w:rsidTr="00067B89">
        <w:trPr>
          <w:trHeight w:val="3027"/>
        </w:trPr>
        <w:tc>
          <w:tcPr>
            <w:tcW w:w="5406" w:type="dxa"/>
          </w:tcPr>
          <w:p w:rsidR="00CE0AC6" w:rsidRPr="004371A0" w:rsidRDefault="00067B89" w:rsidP="00C307C1">
            <w:pPr>
              <w:jc w:val="both"/>
              <w:rPr>
                <w:rFonts w:ascii="Times New Roman" w:hAnsi="Times New Roman"/>
                <w:sz w:val="28"/>
              </w:rPr>
            </w:pPr>
            <w:bookmarkStart w:id="0" w:name="_GoBack"/>
            <w:r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3286929" cy="2190750"/>
                  <wp:effectExtent l="0" t="0" r="8890" b="0"/>
                  <wp:docPr id="3" name="Рисунок 3" descr="S:\ДОРОЖНЫЙ ДЕПАРТАМЕНТ\Бурундук Мек\Greenmech Arborist15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Бурундук Мек\Greenmech Arborist150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010" cy="218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CE0AC6" w:rsidRPr="004371A0">
              <w:rPr>
                <w:rFonts w:ascii="Times New Roman" w:hAnsi="Times New Roman"/>
                <w:sz w:val="28"/>
              </w:rPr>
              <w:tab/>
            </w:r>
          </w:p>
        </w:tc>
        <w:tc>
          <w:tcPr>
            <w:tcW w:w="6126" w:type="dxa"/>
            <w:gridSpan w:val="4"/>
          </w:tcPr>
          <w:p w:rsidR="00254474" w:rsidRPr="004371A0" w:rsidRDefault="00254474" w:rsidP="00C307C1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>Уважаемый клиент!</w:t>
            </w:r>
          </w:p>
          <w:p w:rsidR="00C307C1" w:rsidRPr="004371A0" w:rsidRDefault="00C307C1" w:rsidP="00C307C1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Благодарим Вас за интерес, проявленный к нашему оборудованию и представляем Вашему вниманию Британский </w:t>
            </w:r>
            <w:proofErr w:type="spellStart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Измельчитель</w:t>
            </w:r>
            <w:proofErr w:type="spellEnd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Green</w:t>
            </w:r>
            <w:proofErr w:type="spellEnd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Mech</w:t>
            </w:r>
            <w:proofErr w:type="spellEnd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Arborist</w:t>
            </w:r>
            <w:proofErr w:type="spellEnd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CE0AC6" w:rsidRPr="004371A0" w:rsidRDefault="00C307C1" w:rsidP="00C307C1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</w:t>
            </w:r>
          </w:p>
        </w:tc>
      </w:tr>
      <w:tr w:rsidR="00C307C1" w:rsidRPr="00382159" w:rsidTr="00067B89">
        <w:trPr>
          <w:trHeight w:val="3926"/>
        </w:trPr>
        <w:tc>
          <w:tcPr>
            <w:tcW w:w="8505" w:type="dxa"/>
            <w:gridSpan w:val="4"/>
          </w:tcPr>
          <w:p w:rsidR="00585B4D" w:rsidRPr="004371A0" w:rsidRDefault="00585B4D" w:rsidP="004371A0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стальных компонентов HARDOX гарантирует отличную производительность даже в самых тяжелых условиях.  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proofErr w:type="spellStart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>измельчителей</w:t>
            </w:r>
            <w:proofErr w:type="spellEnd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смотрите на официальном русскоязычном канале производителя в </w:t>
            </w:r>
            <w:proofErr w:type="spellStart"/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8" w:history="1">
              <w:r w:rsidRPr="004371A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смотреть видео</w:t>
              </w:r>
            </w:hyperlink>
          </w:p>
          <w:p w:rsidR="00585B4D" w:rsidRPr="004371A0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Для постановки в органы </w:t>
            </w:r>
            <w:r w:rsidR="00344992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>на прицепы выдается П</w:t>
            </w:r>
            <w:r w:rsidR="00344992">
              <w:rPr>
                <w:rFonts w:ascii="Times New Roman" w:hAnsi="Times New Roman" w:cs="Times New Roman"/>
                <w:sz w:val="28"/>
                <w:szCs w:val="28"/>
              </w:rPr>
              <w:t>ТС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>Опции: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>- возможность окраски в любой цвет.</w:t>
            </w:r>
          </w:p>
          <w:p w:rsidR="00C307C1" w:rsidRDefault="00C307C1" w:rsidP="00585B4D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371A0" w:rsidRDefault="004371A0" w:rsidP="00585B4D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371A0" w:rsidRPr="004371A0" w:rsidRDefault="004371A0" w:rsidP="00585B4D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027" w:type="dxa"/>
          </w:tcPr>
          <w:p w:rsidR="00067B89" w:rsidRPr="00344992" w:rsidRDefault="00067B89" w:rsidP="00C307C1">
            <w:pPr>
              <w:jc w:val="both"/>
            </w:pPr>
          </w:p>
          <w:p w:rsidR="00067B89" w:rsidRPr="00067B89" w:rsidRDefault="006E6C17" w:rsidP="00C307C1">
            <w:pPr>
              <w:jc w:val="both"/>
            </w:pPr>
            <w:hyperlink r:id="rId9" w:history="1">
              <w:r w:rsidR="00067B89" w:rsidRPr="00067B89">
                <w:rPr>
                  <w:rStyle w:val="a5"/>
                </w:rPr>
                <w:t xml:space="preserve">Смотрите видео </w:t>
              </w:r>
              <w:r w:rsidR="00067B89" w:rsidRPr="00067B89">
                <w:rPr>
                  <w:rStyle w:val="a5"/>
                  <w:lang w:val="en-US"/>
                </w:rPr>
                <w:t>Green</w:t>
              </w:r>
              <w:r w:rsidR="00067B89" w:rsidRPr="00067B89">
                <w:rPr>
                  <w:rStyle w:val="a5"/>
                </w:rPr>
                <w:t xml:space="preserve"> </w:t>
              </w:r>
              <w:r w:rsidR="00067B89" w:rsidRPr="00067B89">
                <w:rPr>
                  <w:rStyle w:val="a5"/>
                  <w:lang w:val="en-US"/>
                </w:rPr>
                <w:t>Mech</w:t>
              </w:r>
              <w:r w:rsidR="00067B89" w:rsidRPr="00067B89">
                <w:rPr>
                  <w:rStyle w:val="a5"/>
                </w:rPr>
                <w:t xml:space="preserve"> в России</w:t>
              </w:r>
            </w:hyperlink>
          </w:p>
          <w:p w:rsidR="00C307C1" w:rsidRPr="004371A0" w:rsidRDefault="006E6C17" w:rsidP="00C307C1">
            <w:pPr>
              <w:jc w:val="both"/>
              <w:rPr>
                <w:rFonts w:ascii="Times New Roman" w:hAnsi="Times New Roman"/>
                <w:b/>
                <w:sz w:val="28"/>
              </w:rPr>
            </w:pPr>
            <w:hyperlink r:id="rId10" w:history="1">
              <w:r w:rsidR="00067B89" w:rsidRPr="004371A0">
                <w:rPr>
                  <w:rFonts w:ascii="Times New Roman" w:eastAsiaTheme="minorHAnsi" w:hAnsi="Times New Roman" w:cstheme="minorBidi"/>
                  <w:sz w:val="22"/>
                  <w:szCs w:val="22"/>
                  <w:lang w:val="en-US" w:eastAsia="en-US"/>
                </w:rPr>
                <w:object w:dxaOrig="2985" w:dyaOrig="225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49.25pt;height:112.5pt" o:ole="">
                    <v:imagedata r:id="rId11" o:title=""/>
                  </v:shape>
                  <o:OLEObject Type="Embed" ProgID="PBrush" ShapeID="_x0000_i1025" DrawAspect="Content" ObjectID="_1709990207" r:id="rId12"/>
                </w:object>
              </w:r>
            </w:hyperlink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>Стоимость измельчителя</w:t>
            </w:r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Pr="004371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 xml:space="preserve">Срок поставки: </w:t>
            </w:r>
            <w:r w:rsidRPr="004371A0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 xml:space="preserve">Базис поставки: г. Ярославль </w:t>
            </w:r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>Гарантия: 12 месяцев</w:t>
            </w:r>
          </w:p>
        </w:tc>
      </w:tr>
      <w:tr w:rsidR="00CE0AC6" w:rsidTr="00067B89">
        <w:tc>
          <w:tcPr>
            <w:tcW w:w="5894" w:type="dxa"/>
            <w:gridSpan w:val="2"/>
          </w:tcPr>
          <w:p w:rsidR="00CE0AC6" w:rsidRDefault="00AC59AC" w:rsidP="00C307C1">
            <w:pPr>
              <w:jc w:val="both"/>
              <w:rPr>
                <w:rFonts w:cs="Calibri"/>
                <w:color w:val="000000"/>
                <w:sz w:val="28"/>
              </w:rPr>
            </w:pPr>
            <w:r>
              <w:t xml:space="preserve">                                                                                 </w:t>
            </w:r>
            <w:r w:rsidRPr="00B765F9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1980" w:dyaOrig="2430">
                <v:shape id="_x0000_i1026" type="#_x0000_t75" style="width:99pt;height:121.5pt" o:ole="">
                  <v:imagedata r:id="rId13" o:title=""/>
                </v:shape>
                <o:OLEObject Type="Embed" ProgID="PBrush" ShapeID="_x0000_i1026" DrawAspect="Content" ObjectID="_1709990208" r:id="rId14"/>
              </w:object>
            </w:r>
          </w:p>
        </w:tc>
        <w:tc>
          <w:tcPr>
            <w:tcW w:w="2437" w:type="dxa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114300</wp:posOffset>
                  </wp:positionV>
                  <wp:extent cx="1265012" cy="138112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145" y="21153"/>
                      <wp:lineTo x="21145" y="0"/>
                      <wp:lineTo x="0" y="0"/>
                    </wp:wrapPolygon>
                  </wp:wrapThrough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12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  <w:gridSpan w:val="2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104775</wp:posOffset>
                  </wp:positionV>
                  <wp:extent cx="1437100" cy="132397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190" y="21134"/>
                      <wp:lineTo x="21190" y="0"/>
                      <wp:lineTo x="0" y="0"/>
                    </wp:wrapPolygon>
                  </wp:wrapThrough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4207" w:rsidRDefault="00254474" w:rsidP="00CE0AC6">
      <w:pPr>
        <w:jc w:val="both"/>
        <w:rPr>
          <w:rFonts w:cs="Calibri"/>
          <w:color w:val="000000"/>
          <w:sz w:val="28"/>
          <w:lang w:val="ru-RU"/>
        </w:rPr>
      </w:pPr>
      <w:r>
        <w:rPr>
          <w:rFonts w:cs="Calibri"/>
          <w:color w:val="000000"/>
          <w:sz w:val="28"/>
          <w:lang w:val="ru-RU"/>
        </w:rPr>
        <w:br w:type="textWrapping" w:clear="all"/>
      </w:r>
    </w:p>
    <w:tbl>
      <w:tblPr>
        <w:tblStyle w:val="a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2048"/>
        <w:gridCol w:w="911"/>
        <w:gridCol w:w="3628"/>
      </w:tblGrid>
      <w:tr w:rsidR="00254474" w:rsidRPr="007F4527" w:rsidTr="00655377">
        <w:tc>
          <w:tcPr>
            <w:tcW w:w="11640" w:type="dxa"/>
            <w:gridSpan w:val="4"/>
          </w:tcPr>
          <w:p w:rsidR="002B3F67" w:rsidRDefault="002B3F67" w:rsidP="003A7207">
            <w:pPr>
              <w:pStyle w:val="110"/>
              <w:tabs>
                <w:tab w:val="left" w:pos="7938"/>
              </w:tabs>
              <w:ind w:left="567" w:right="283"/>
              <w:jc w:val="center"/>
              <w:rPr>
                <w:rFonts w:ascii="Times New Roman" w:hAnsi="Times New Roman"/>
                <w:spacing w:val="5"/>
                <w:w w:val="105"/>
                <w:sz w:val="28"/>
                <w:szCs w:val="28"/>
                <w:lang w:val="en-US"/>
              </w:rPr>
            </w:pPr>
          </w:p>
          <w:p w:rsidR="003A7207" w:rsidRPr="004371A0" w:rsidRDefault="003A7207" w:rsidP="003A7207">
            <w:pPr>
              <w:pStyle w:val="110"/>
              <w:tabs>
                <w:tab w:val="left" w:pos="7938"/>
              </w:tabs>
              <w:ind w:left="567"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pacing w:val="5"/>
                <w:w w:val="105"/>
                <w:sz w:val="28"/>
                <w:szCs w:val="28"/>
              </w:rPr>
              <w:t>Измельчитель</w:t>
            </w:r>
            <w:r w:rsidRPr="004371A0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/>
                <w:spacing w:val="4"/>
                <w:w w:val="105"/>
                <w:sz w:val="28"/>
                <w:szCs w:val="28"/>
              </w:rPr>
              <w:t>веток</w:t>
            </w:r>
            <w:r w:rsidRPr="004371A0">
              <w:rPr>
                <w:rFonts w:ascii="Times New Roman" w:hAnsi="Times New Roman"/>
                <w:spacing w:val="34"/>
                <w:w w:val="105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4371A0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с</w:t>
            </w:r>
            <w:r w:rsidRPr="004371A0">
              <w:rPr>
                <w:rFonts w:ascii="Times New Roman" w:hAnsi="Times New Roman"/>
                <w:spacing w:val="6"/>
                <w:w w:val="105"/>
                <w:sz w:val="28"/>
                <w:szCs w:val="28"/>
              </w:rPr>
              <w:t>учьев</w:t>
            </w:r>
          </w:p>
          <w:p w:rsidR="00254474" w:rsidRPr="00254474" w:rsidRDefault="00344992" w:rsidP="00344992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cs="Calibri"/>
                <w:sz w:val="24"/>
                <w:szCs w:val="24"/>
              </w:rPr>
            </w:pPr>
            <w:r w:rsidRPr="004371A0">
              <w:rPr>
                <w:rFonts w:ascii="Times New Roman" w:hAnsi="Times New Roman"/>
                <w:spacing w:val="4"/>
                <w:sz w:val="28"/>
                <w:szCs w:val="28"/>
              </w:rPr>
              <w:t>Arborist</w:t>
            </w:r>
            <w:r w:rsidR="003A7207" w:rsidRPr="004371A0">
              <w:rPr>
                <w:rFonts w:ascii="Times New Roman" w:hAnsi="Times New Roman"/>
                <w:spacing w:val="21"/>
                <w:sz w:val="28"/>
                <w:szCs w:val="28"/>
              </w:rPr>
              <w:t xml:space="preserve"> </w:t>
            </w:r>
            <w:r w:rsidR="003A7207" w:rsidRPr="004371A0">
              <w:rPr>
                <w:rFonts w:ascii="Times New Roman" w:hAnsi="Times New Roman"/>
                <w:spacing w:val="5"/>
                <w:sz w:val="28"/>
                <w:szCs w:val="28"/>
              </w:rPr>
              <w:t>150</w:t>
            </w:r>
          </w:p>
        </w:tc>
      </w:tr>
      <w:tr w:rsidR="001F30C3" w:rsidRPr="003A7207" w:rsidTr="00655377">
        <w:trPr>
          <w:trHeight w:val="2443"/>
        </w:trPr>
        <w:tc>
          <w:tcPr>
            <w:tcW w:w="11640" w:type="dxa"/>
            <w:gridSpan w:val="4"/>
          </w:tcPr>
          <w:p w:rsidR="00344992" w:rsidRDefault="00344992" w:rsidP="001F30C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1F30C3" w:rsidRDefault="00067B89" w:rsidP="001F30C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550979" cy="1787034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123" cy="179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2B51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11220" w:dyaOrig="3480">
                <v:shape id="_x0000_i1027" type="#_x0000_t75" style="width:226.5pt;height:141pt" o:ole="">
                  <v:imagedata r:id="rId18" o:title="" cropleft="32943f"/>
                </v:shape>
                <o:OLEObject Type="Embed" ProgID="PBrush" ShapeID="_x0000_i1027" DrawAspect="Content" ObjectID="_1709990209" r:id="rId19"/>
              </w:object>
            </w:r>
          </w:p>
          <w:p w:rsidR="00344992" w:rsidRPr="00344992" w:rsidRDefault="00344992" w:rsidP="001F30C3">
            <w:pPr>
              <w:jc w:val="center"/>
              <w:rPr>
                <w:rFonts w:cs="Calibri"/>
                <w:sz w:val="28"/>
              </w:rPr>
            </w:pPr>
          </w:p>
        </w:tc>
      </w:tr>
      <w:tr w:rsidR="00794BA7" w:rsidRPr="005A18FC" w:rsidTr="00655377">
        <w:trPr>
          <w:trHeight w:val="2340"/>
        </w:trPr>
        <w:tc>
          <w:tcPr>
            <w:tcW w:w="5053" w:type="dxa"/>
            <w:vMerge w:val="restart"/>
          </w:tcPr>
          <w:tbl>
            <w:tblPr>
              <w:tblStyle w:val="TableNormal"/>
              <w:tblW w:w="46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78"/>
              <w:gridCol w:w="2395"/>
            </w:tblGrid>
            <w:tr w:rsidR="00067B89" w:rsidTr="00067B89">
              <w:trPr>
                <w:trHeight w:hRule="exact" w:val="510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1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Arborist</w:t>
                  </w:r>
                  <w:r w:rsidRPr="004371A0">
                    <w:rPr>
                      <w:rFonts w:ascii="Times New Roman" w:hAnsi="Times New Roman" w:cs="Times New Roman"/>
                      <w:spacing w:val="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150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То</w:t>
                  </w:r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лщина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26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ветки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150</w:t>
                  </w:r>
                  <w:r w:rsidRPr="004371A0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Производитель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pacing w:val="22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Kubota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Мощность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3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BB0A91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</w:t>
                  </w:r>
                  <w:r w:rsidR="00BB0A91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5</w:t>
                  </w:r>
                  <w:r w:rsidRPr="004371A0">
                    <w:rPr>
                      <w:rFonts w:ascii="Times New Roman" w:hAnsi="Times New Roman" w:cs="Times New Roman"/>
                      <w:spacing w:val="-12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л.с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Топливо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Дизель</w:t>
                  </w:r>
                  <w:proofErr w:type="spellEnd"/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1"/>
                    <w:ind w:left="18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</w:rPr>
                    <w:t>Счетчик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-22"/>
                      <w:w w:val="105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</w:rPr>
                    <w:t>моточасов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3"/>
                    <w:ind w:left="19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Есть</w:t>
                  </w:r>
                  <w:proofErr w:type="spellEnd"/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Тип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33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измельчителя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1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Дисковый</w:t>
                  </w:r>
                  <w:proofErr w:type="spellEnd"/>
                </w:p>
              </w:tc>
            </w:tr>
            <w:tr w:rsidR="00067B89" w:rsidTr="00067B89">
              <w:trPr>
                <w:trHeight w:hRule="exact" w:val="25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Ножей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40" w:line="208" w:lineRule="exact"/>
                    <w:ind w:left="1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4</w:t>
                  </w:r>
                </w:p>
              </w:tc>
            </w:tr>
            <w:tr w:rsidR="00067B89" w:rsidTr="00067B89">
              <w:trPr>
                <w:trHeight w:hRule="exact" w:val="264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Производительность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,</w:t>
                  </w:r>
                  <w:r w:rsidRPr="004371A0">
                    <w:rPr>
                      <w:rFonts w:ascii="Times New Roman" w:hAnsi="Times New Roman" w:cs="Times New Roman"/>
                      <w:spacing w:val="39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тн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/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час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1"/>
                    <w:ind w:right="5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3,75</w:t>
                  </w:r>
                </w:p>
              </w:tc>
            </w:tr>
            <w:tr w:rsidR="00067B89" w:rsidTr="00067B89">
              <w:trPr>
                <w:trHeight w:hRule="exact" w:val="264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Топливный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бак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12"/>
                    <w:ind w:left="81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27</w:t>
                  </w:r>
                  <w:r w:rsidRPr="004371A0">
                    <w:rPr>
                      <w:rFonts w:ascii="Times New Roman" w:hAnsi="Times New Roman" w:cs="Times New Roman"/>
                      <w:spacing w:val="-3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л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Система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5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защиты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50" w:line="20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No</w:t>
                  </w:r>
                  <w:r w:rsidRPr="004371A0">
                    <w:rPr>
                      <w:rFonts w:ascii="Times New Roman" w:hAnsi="Times New Roman" w:cs="Times New Roman"/>
                      <w:spacing w:val="-3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stress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Размер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0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входного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1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желоба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970mm</w:t>
                  </w:r>
                  <w:r w:rsidRPr="004371A0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x</w:t>
                  </w:r>
                  <w:r w:rsidRPr="004371A0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790mm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Размер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входного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окна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150mm</w:t>
                  </w:r>
                  <w:r w:rsidRPr="004371A0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x</w:t>
                  </w:r>
                  <w:r w:rsidRPr="004371A0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230mm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Д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альность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7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вылета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7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щепы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40" w:line="21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Регулируемая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,</w:t>
                  </w:r>
                  <w:r w:rsidRPr="004371A0">
                    <w:rPr>
                      <w:rFonts w:ascii="Times New Roman" w:hAnsi="Times New Roman" w:cs="Times New Roman"/>
                      <w:spacing w:val="11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280</w:t>
                  </w:r>
                </w:p>
              </w:tc>
            </w:tr>
            <w:tr w:rsidR="00067B89" w:rsidTr="00067B89">
              <w:trPr>
                <w:trHeight w:hRule="exact" w:val="27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Сцепление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2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color w:val="A7A9AC"/>
                      <w:sz w:val="18"/>
                    </w:rPr>
                    <w:t>n/a</w:t>
                  </w:r>
                </w:p>
              </w:tc>
            </w:tr>
            <w:tr w:rsidR="00067B89" w:rsidTr="00067B89">
              <w:trPr>
                <w:trHeight w:hRule="exact" w:val="27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Длина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3556mm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Ш</w:t>
                  </w:r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ирина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1290mm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Высота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2335mm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Вес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6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750kg</w:t>
                  </w:r>
                </w:p>
              </w:tc>
            </w:tr>
            <w:tr w:rsidR="00067B89" w:rsidTr="00067B89">
              <w:trPr>
                <w:trHeight w:hRule="exact" w:val="27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Звуковое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31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давление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92dB(A)</w:t>
                  </w:r>
                </w:p>
              </w:tc>
            </w:tr>
            <w:tr w:rsidR="00067B89" w:rsidTr="00067B89">
              <w:trPr>
                <w:trHeight w:hRule="exact" w:val="435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Гарантийный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pacing w:val="10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период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44992">
                  <w:pPr>
                    <w:pStyle w:val="TableParagraph"/>
                    <w:spacing w:line="19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3</w:t>
                  </w:r>
                  <w:r w:rsidRPr="004371A0">
                    <w:rPr>
                      <w:rFonts w:ascii="Times New Roman" w:hAnsi="Times New Roman" w:cs="Times New Roman"/>
                      <w:spacing w:val="5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года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6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(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от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6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завода-производителя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)</w:t>
                  </w:r>
                </w:p>
              </w:tc>
            </w:tr>
          </w:tbl>
          <w:p w:rsidR="00794BA7" w:rsidRPr="00382159" w:rsidRDefault="00794BA7" w:rsidP="00344992">
            <w:pPr>
              <w:ind w:hanging="142"/>
              <w:jc w:val="both"/>
              <w:rPr>
                <w:rFonts w:cs="Calibri"/>
                <w:b/>
                <w:color w:val="000000"/>
                <w:sz w:val="28"/>
              </w:rPr>
            </w:pPr>
          </w:p>
        </w:tc>
        <w:tc>
          <w:tcPr>
            <w:tcW w:w="2048" w:type="dxa"/>
            <w:vMerge w:val="restart"/>
          </w:tcPr>
          <w:p w:rsidR="00794BA7" w:rsidRPr="00382159" w:rsidRDefault="00794BA7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</w:p>
        </w:tc>
        <w:tc>
          <w:tcPr>
            <w:tcW w:w="4539" w:type="dxa"/>
            <w:gridSpan w:val="2"/>
          </w:tcPr>
          <w:p w:rsidR="00794BA7" w:rsidRPr="00382159" w:rsidRDefault="00794BA7" w:rsidP="003A7207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332B51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5535" w:dyaOrig="3105">
                <v:shape id="_x0000_i1028" type="#_x0000_t75" style="width:200.25pt;height:113.25pt" o:ole="">
                  <v:imagedata r:id="rId20" o:title=""/>
                </v:shape>
                <o:OLEObject Type="Embed" ProgID="PBrush" ShapeID="_x0000_i1028" DrawAspect="Content" ObjectID="_1709990210" r:id="rId21"/>
              </w:object>
            </w:r>
          </w:p>
        </w:tc>
      </w:tr>
      <w:tr w:rsidR="00794BA7" w:rsidRPr="005A18FC" w:rsidTr="00655377">
        <w:trPr>
          <w:trHeight w:val="3225"/>
        </w:trPr>
        <w:tc>
          <w:tcPr>
            <w:tcW w:w="5053" w:type="dxa"/>
            <w:vMerge/>
          </w:tcPr>
          <w:p w:rsidR="00794BA7" w:rsidRDefault="00794BA7" w:rsidP="003A7207"/>
        </w:tc>
        <w:tc>
          <w:tcPr>
            <w:tcW w:w="2048" w:type="dxa"/>
            <w:vMerge/>
          </w:tcPr>
          <w:p w:rsidR="00794BA7" w:rsidRDefault="00794BA7" w:rsidP="00CE0AC6">
            <w:pPr>
              <w:jc w:val="both"/>
            </w:pPr>
          </w:p>
        </w:tc>
        <w:tc>
          <w:tcPr>
            <w:tcW w:w="4539" w:type="dxa"/>
            <w:gridSpan w:val="2"/>
          </w:tcPr>
          <w:p w:rsidR="00794BA7" w:rsidRDefault="00067B89" w:rsidP="003A720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521585" cy="25788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392" cy="258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BA7" w:rsidRPr="005A18FC" w:rsidTr="00655377">
        <w:trPr>
          <w:trHeight w:val="284"/>
        </w:trPr>
        <w:tc>
          <w:tcPr>
            <w:tcW w:w="5053" w:type="dxa"/>
            <w:vMerge/>
          </w:tcPr>
          <w:p w:rsidR="00794BA7" w:rsidRDefault="00794BA7" w:rsidP="003A7207"/>
        </w:tc>
        <w:tc>
          <w:tcPr>
            <w:tcW w:w="2959" w:type="dxa"/>
            <w:gridSpan w:val="2"/>
          </w:tcPr>
          <w:p w:rsidR="00794BA7" w:rsidRDefault="00794BA7" w:rsidP="00CE0AC6">
            <w:pPr>
              <w:jc w:val="both"/>
            </w:pPr>
          </w:p>
        </w:tc>
        <w:tc>
          <w:tcPr>
            <w:tcW w:w="3628" w:type="dxa"/>
          </w:tcPr>
          <w:p w:rsidR="00794BA7" w:rsidRDefault="00794BA7" w:rsidP="00794BA7">
            <w:pPr>
              <w:jc w:val="both"/>
            </w:pPr>
          </w:p>
        </w:tc>
      </w:tr>
    </w:tbl>
    <w:p w:rsidR="00655377" w:rsidRDefault="00655377" w:rsidP="00DA32CA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655377" w:rsidRDefault="00655377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br w:type="page"/>
      </w:r>
    </w:p>
    <w:p w:rsidR="00655377" w:rsidRDefault="00655377" w:rsidP="00DA32CA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655377" w:rsidRDefault="00655377" w:rsidP="00DA32CA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655377" w:rsidRPr="00655377" w:rsidRDefault="00655377" w:rsidP="00655377">
      <w:pPr>
        <w:jc w:val="center"/>
        <w:rPr>
          <w:rFonts w:ascii="Verdana" w:hAnsi="Verdana"/>
          <w:b/>
          <w:sz w:val="24"/>
          <w:szCs w:val="24"/>
          <w:lang w:val="ru-RU"/>
        </w:rPr>
      </w:pPr>
      <w:r w:rsidRPr="00655377">
        <w:rPr>
          <w:rFonts w:ascii="Verdana" w:hAnsi="Verdana"/>
          <w:b/>
          <w:sz w:val="24"/>
          <w:szCs w:val="24"/>
          <w:lang w:val="ru-RU"/>
        </w:rPr>
        <w:t xml:space="preserve">НОВЫЙ БЛОК УПРАВЛЕНИЯ ИЗМЕЛЬЧИТЕЛЕМ </w:t>
      </w:r>
      <w:r w:rsidRPr="004854F4">
        <w:rPr>
          <w:rFonts w:ascii="Verdana" w:hAnsi="Verdana"/>
          <w:b/>
          <w:sz w:val="24"/>
          <w:szCs w:val="24"/>
        </w:rPr>
        <w:t>SMART</w:t>
      </w:r>
      <w:r w:rsidRPr="00655377">
        <w:rPr>
          <w:rFonts w:ascii="Verdana" w:hAnsi="Verdana"/>
          <w:b/>
          <w:sz w:val="24"/>
          <w:szCs w:val="24"/>
          <w:lang w:val="ru-RU"/>
        </w:rPr>
        <w:t xml:space="preserve"> </w:t>
      </w:r>
      <w:r w:rsidRPr="004854F4">
        <w:rPr>
          <w:rFonts w:ascii="Verdana" w:hAnsi="Verdana"/>
          <w:b/>
          <w:sz w:val="24"/>
          <w:szCs w:val="24"/>
        </w:rPr>
        <w:t>SENSE</w:t>
      </w:r>
    </w:p>
    <w:p w:rsidR="00655377" w:rsidRPr="004854F4" w:rsidRDefault="00655377" w:rsidP="00655377">
      <w:pPr>
        <w:jc w:val="center"/>
        <w:rPr>
          <w:rFonts w:ascii="Verdana" w:hAnsi="Verdana"/>
          <w:b/>
          <w:sz w:val="24"/>
          <w:szCs w:val="24"/>
          <w:lang w:val="ru-RU"/>
        </w:rPr>
      </w:pPr>
    </w:p>
    <w:tbl>
      <w:tblPr>
        <w:tblStyle w:val="aa"/>
        <w:tblW w:w="0" w:type="auto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507"/>
      </w:tblGrid>
      <w:tr w:rsidR="00655377" w:rsidRPr="007F4527" w:rsidTr="00655377">
        <w:tc>
          <w:tcPr>
            <w:tcW w:w="1838" w:type="dxa"/>
          </w:tcPr>
          <w:p w:rsidR="00655377" w:rsidRDefault="00655377" w:rsidP="00DE428D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A30791" wp14:editId="6F65F973">
                  <wp:extent cx="770893" cy="5810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91" cy="58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655377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1930FD">
              <w:rPr>
                <w:rFonts w:ascii="Verdana" w:hAnsi="Verdana"/>
                <w:sz w:val="24"/>
                <w:szCs w:val="24"/>
              </w:rPr>
              <w:t xml:space="preserve">Обновленная технология управлением системой </w:t>
            </w:r>
            <w:proofErr w:type="spellStart"/>
            <w:r w:rsidRPr="001930FD">
              <w:rPr>
                <w:rFonts w:ascii="Verdana" w:hAnsi="Verdana"/>
                <w:sz w:val="24"/>
                <w:szCs w:val="24"/>
                <w:lang w:val="en-US"/>
              </w:rPr>
              <w:t>NoStress</w:t>
            </w:r>
            <w:proofErr w:type="spellEnd"/>
          </w:p>
        </w:tc>
      </w:tr>
      <w:tr w:rsidR="00655377" w:rsidRPr="007F4527" w:rsidTr="00655377">
        <w:tc>
          <w:tcPr>
            <w:tcW w:w="1838" w:type="dxa"/>
          </w:tcPr>
          <w:p w:rsidR="00655377" w:rsidRDefault="00655377" w:rsidP="00DE428D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1F9E53" wp14:editId="76099F34">
                  <wp:extent cx="476250" cy="467476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8" cy="47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655377" w:rsidRDefault="00655377" w:rsidP="00655377">
            <w:pPr>
              <w:rPr>
                <w:rFonts w:ascii="Verdana" w:hAnsi="Verdana"/>
                <w:sz w:val="24"/>
                <w:szCs w:val="24"/>
              </w:rPr>
            </w:pPr>
            <w:r w:rsidRPr="00862333">
              <w:rPr>
                <w:rFonts w:ascii="Verdana" w:hAnsi="Verdana"/>
                <w:sz w:val="24"/>
                <w:szCs w:val="24"/>
              </w:rPr>
              <w:t>Расширена защита от перегрузок внутри сети</w:t>
            </w:r>
          </w:p>
        </w:tc>
      </w:tr>
      <w:tr w:rsidR="00655377" w:rsidTr="00655377">
        <w:tc>
          <w:tcPr>
            <w:tcW w:w="1838" w:type="dxa"/>
          </w:tcPr>
          <w:p w:rsidR="00655377" w:rsidRDefault="00655377" w:rsidP="00DE428D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2D91E9" wp14:editId="714399F1">
                  <wp:extent cx="540190" cy="5429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15" cy="54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655377" w:rsidRDefault="00655377" w:rsidP="00655377">
            <w:pPr>
              <w:rPr>
                <w:rFonts w:ascii="Verdana" w:hAnsi="Verdana"/>
                <w:sz w:val="24"/>
                <w:szCs w:val="24"/>
              </w:rPr>
            </w:pPr>
            <w:r w:rsidRPr="00862333">
              <w:rPr>
                <w:rFonts w:ascii="Verdana" w:hAnsi="Verdana"/>
                <w:sz w:val="24"/>
                <w:szCs w:val="24"/>
              </w:rPr>
              <w:t>Увеличенная защита от вибраций</w:t>
            </w:r>
          </w:p>
        </w:tc>
      </w:tr>
      <w:tr w:rsidR="00655377" w:rsidRPr="007F4527" w:rsidTr="00655377">
        <w:tc>
          <w:tcPr>
            <w:tcW w:w="1838" w:type="dxa"/>
          </w:tcPr>
          <w:p w:rsidR="00655377" w:rsidRDefault="00655377" w:rsidP="00DE428D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75ADE2" wp14:editId="429C9057">
                  <wp:extent cx="611605" cy="571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94" cy="57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655377" w:rsidRDefault="00655377" w:rsidP="00655377">
            <w:pPr>
              <w:rPr>
                <w:rFonts w:ascii="Verdana" w:hAnsi="Verdana"/>
                <w:sz w:val="24"/>
                <w:szCs w:val="24"/>
              </w:rPr>
            </w:pPr>
            <w:r w:rsidRPr="00862333">
              <w:rPr>
                <w:rFonts w:ascii="Verdana" w:hAnsi="Verdana"/>
                <w:sz w:val="24"/>
                <w:szCs w:val="24"/>
              </w:rPr>
              <w:t xml:space="preserve">Система чувствительна к нагрузке на </w:t>
            </w:r>
            <w:proofErr w:type="spellStart"/>
            <w:r w:rsidRPr="00862333">
              <w:rPr>
                <w:rFonts w:ascii="Verdana" w:hAnsi="Verdana"/>
                <w:sz w:val="24"/>
                <w:szCs w:val="24"/>
              </w:rPr>
              <w:t>измельчитель</w:t>
            </w:r>
            <w:proofErr w:type="spellEnd"/>
          </w:p>
        </w:tc>
      </w:tr>
    </w:tbl>
    <w:p w:rsidR="00655377" w:rsidRPr="00655377" w:rsidRDefault="00655377" w:rsidP="00655377">
      <w:pPr>
        <w:jc w:val="center"/>
        <w:rPr>
          <w:rFonts w:ascii="Verdana" w:hAnsi="Verdana"/>
          <w:sz w:val="24"/>
          <w:szCs w:val="24"/>
          <w:lang w:val="ru-RU"/>
        </w:rPr>
      </w:pPr>
    </w:p>
    <w:p w:rsidR="00655377" w:rsidRPr="00655377" w:rsidRDefault="00655377" w:rsidP="00655377">
      <w:pPr>
        <w:shd w:val="clear" w:color="auto" w:fill="FFFFFF"/>
        <w:ind w:left="709" w:right="651"/>
        <w:jc w:val="both"/>
        <w:rPr>
          <w:rFonts w:ascii="Verdana" w:eastAsia="Times New Roman" w:hAnsi="Verdana" w:cs="Times New Roman"/>
          <w:sz w:val="24"/>
          <w:szCs w:val="24"/>
          <w:lang w:val="ru-RU" w:eastAsia="ru-RU"/>
        </w:rPr>
      </w:pPr>
      <w:r w:rsidRPr="00655377">
        <w:rPr>
          <w:rFonts w:ascii="Verdana" w:hAnsi="Verdana"/>
          <w:sz w:val="24"/>
          <w:szCs w:val="24"/>
          <w:lang w:val="ru-RU"/>
        </w:rPr>
        <w:t xml:space="preserve">Обновленная программа управления </w:t>
      </w:r>
      <w:r w:rsidRPr="001930FD">
        <w:rPr>
          <w:rFonts w:ascii="Verdana" w:eastAsia="Times New Roman" w:hAnsi="Verdana" w:cs="Arial"/>
          <w:sz w:val="24"/>
          <w:szCs w:val="24"/>
          <w:lang w:eastAsia="ru-RU"/>
        </w:rPr>
        <w:t>Smart</w:t>
      </w:r>
      <w:r w:rsidRPr="00655377">
        <w:rPr>
          <w:rFonts w:ascii="Verdana" w:eastAsia="Times New Roman" w:hAnsi="Verdana" w:cs="Arial"/>
          <w:sz w:val="24"/>
          <w:szCs w:val="24"/>
          <w:lang w:val="ru-RU" w:eastAsia="ru-RU"/>
        </w:rPr>
        <w:t>-</w:t>
      </w:r>
      <w:r w:rsidRPr="001930FD">
        <w:rPr>
          <w:rFonts w:ascii="Verdana" w:eastAsia="Times New Roman" w:hAnsi="Verdana" w:cs="Arial"/>
          <w:sz w:val="24"/>
          <w:szCs w:val="24"/>
          <w:lang w:eastAsia="ru-RU"/>
        </w:rPr>
        <w:t>Stress</w:t>
      </w:r>
      <w:r w:rsidRPr="00655377">
        <w:rPr>
          <w:rFonts w:ascii="Verdana" w:eastAsia="Times New Roman" w:hAnsi="Verdana" w:cs="Arial"/>
          <w:sz w:val="24"/>
          <w:szCs w:val="24"/>
          <w:lang w:val="ru-RU" w:eastAsia="ru-RU"/>
        </w:rPr>
        <w:t xml:space="preserve"> регулирует скорость остановки, определяя загрузку материала, подаваемого в машину. Автоматически регулирует скорость системы </w:t>
      </w:r>
      <w:proofErr w:type="spellStart"/>
      <w:r w:rsidRPr="001930FD">
        <w:rPr>
          <w:rFonts w:ascii="Verdana" w:eastAsia="Times New Roman" w:hAnsi="Verdana" w:cs="Arial"/>
          <w:sz w:val="24"/>
          <w:szCs w:val="24"/>
          <w:lang w:eastAsia="ru-RU"/>
        </w:rPr>
        <w:t>NoStress</w:t>
      </w:r>
      <w:proofErr w:type="spellEnd"/>
      <w:r w:rsidRPr="00655377">
        <w:rPr>
          <w:rFonts w:ascii="Verdana" w:eastAsia="Times New Roman" w:hAnsi="Verdana" w:cs="Arial"/>
          <w:sz w:val="24"/>
          <w:szCs w:val="24"/>
          <w:lang w:val="ru-RU" w:eastAsia="ru-RU"/>
        </w:rPr>
        <w:t>, необходимую для наиболее эффективной обработки данного материала.</w:t>
      </w:r>
    </w:p>
    <w:p w:rsidR="00655377" w:rsidRPr="00655377" w:rsidRDefault="00655377" w:rsidP="00655377">
      <w:pPr>
        <w:ind w:left="709" w:right="651"/>
        <w:jc w:val="both"/>
        <w:rPr>
          <w:rFonts w:ascii="Verdana" w:hAnsi="Verdana"/>
          <w:sz w:val="24"/>
          <w:szCs w:val="24"/>
          <w:lang w:val="ru-RU"/>
        </w:rPr>
      </w:pPr>
    </w:p>
    <w:p w:rsidR="00655377" w:rsidRPr="00655377" w:rsidRDefault="00655377" w:rsidP="00655377">
      <w:pPr>
        <w:ind w:left="709" w:right="651"/>
        <w:jc w:val="both"/>
        <w:rPr>
          <w:rFonts w:ascii="Verdana" w:hAnsi="Verdana"/>
          <w:sz w:val="24"/>
          <w:szCs w:val="24"/>
          <w:lang w:val="ru-RU"/>
        </w:rPr>
      </w:pPr>
      <w:r w:rsidRPr="00655377">
        <w:rPr>
          <w:rFonts w:ascii="Verdana" w:hAnsi="Verdana"/>
          <w:sz w:val="24"/>
          <w:szCs w:val="24"/>
          <w:lang w:val="ru-RU"/>
        </w:rPr>
        <w:t>Новый короб имеет улучшенный дизайн и дополнительные степени защиты от внешнего воздействия.</w:t>
      </w:r>
    </w:p>
    <w:tbl>
      <w:tblPr>
        <w:tblStyle w:val="aa"/>
        <w:tblW w:w="0" w:type="auto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55377" w:rsidRPr="005C760D" w:rsidTr="00655377">
        <w:tc>
          <w:tcPr>
            <w:tcW w:w="4672" w:type="dxa"/>
          </w:tcPr>
          <w:p w:rsidR="00655377" w:rsidRPr="005C760D" w:rsidRDefault="00655377" w:rsidP="00DE428D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t>Короб нового образца</w:t>
            </w:r>
          </w:p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B5A4043" wp14:editId="205FF7F9">
                  <wp:extent cx="2498027" cy="2133600"/>
                  <wp:effectExtent l="0" t="0" r="0" b="0"/>
                  <wp:docPr id="18" name="Рисунок 18" descr="C:\Users\dstreltsov\AppData\Local\Microsoft\Windows\INetCache\Content.Word\processed-f9faf8ca-8441-4a71-8633-0c798b85ed9a_nLRJ8DQ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treltsov\AppData\Local\Microsoft\Windows\INetCache\Content.Word\processed-f9faf8ca-8441-4a71-8633-0c798b85ed9a_nLRJ8DQq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2272" cy="21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55377" w:rsidRPr="005C760D" w:rsidRDefault="00655377" w:rsidP="00DE428D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sz w:val="24"/>
                <w:szCs w:val="24"/>
              </w:rPr>
              <w:t>Короб старого образца</w:t>
            </w:r>
          </w:p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</w:p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CB8D6B0" wp14:editId="7A10DF7F">
                  <wp:extent cx="2105025" cy="1411125"/>
                  <wp:effectExtent l="0" t="0" r="0" b="0"/>
                  <wp:docPr id="19" name="Рисунок 19" descr="C:\Документы\ФОТО-ВИДЕО от 202006\ИЗМЕЛЬЧИТЕЛИ ВЕТОК\QuadTrak 160 2021\QuadTrak 160p\IMG_20210520_11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\ФОТО-ВИДЕО от 202006\ИЗМЕЛЬЧИТЕЛИ ВЕТОК\QuadTrak 160 2021\QuadTrak 160p\IMG_20210520_114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7463" cy="141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655377" w:rsidRDefault="00655377" w:rsidP="00655377">
      <w:pPr>
        <w:rPr>
          <w:rFonts w:ascii="Verdana" w:hAnsi="Verdana"/>
          <w:sz w:val="24"/>
          <w:szCs w:val="24"/>
        </w:rPr>
      </w:pPr>
    </w:p>
    <w:tbl>
      <w:tblPr>
        <w:tblStyle w:val="aa"/>
        <w:tblW w:w="0" w:type="auto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655377" w:rsidRPr="007F4527" w:rsidTr="00655377">
        <w:tc>
          <w:tcPr>
            <w:tcW w:w="4531" w:type="dxa"/>
          </w:tcPr>
          <w:p w:rsidR="00655377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45B08DD" wp14:editId="636FFEB1">
                  <wp:extent cx="2227334" cy="1628775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76" cy="163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sz w:val="24"/>
                <w:szCs w:val="24"/>
              </w:rPr>
              <w:t xml:space="preserve">Прогрессивная плата контроля и управления более эффективно контролирует процессы </w:t>
            </w:r>
            <w:proofErr w:type="spellStart"/>
            <w:r w:rsidRPr="005C760D">
              <w:rPr>
                <w:rFonts w:ascii="Verdana" w:hAnsi="Verdana"/>
                <w:sz w:val="24"/>
                <w:szCs w:val="24"/>
              </w:rPr>
              <w:t>измельчителя</w:t>
            </w:r>
            <w:proofErr w:type="spellEnd"/>
            <w:r w:rsidRPr="005C760D">
              <w:rPr>
                <w:rFonts w:ascii="Verdana" w:hAnsi="Verdana"/>
                <w:sz w:val="24"/>
                <w:szCs w:val="24"/>
              </w:rPr>
              <w:t xml:space="preserve"> (скорость двигателя, перегрев или отсутствие масла). </w:t>
            </w:r>
          </w:p>
          <w:p w:rsidR="00655377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655377" w:rsidRPr="00655377" w:rsidRDefault="00655377" w:rsidP="00655377">
      <w:pPr>
        <w:rPr>
          <w:rFonts w:ascii="Verdana" w:hAnsi="Verdana"/>
          <w:sz w:val="24"/>
          <w:szCs w:val="24"/>
          <w:lang w:val="ru-RU"/>
        </w:rPr>
      </w:pPr>
      <w:r w:rsidRPr="00655377">
        <w:rPr>
          <w:rFonts w:ascii="Verdana" w:hAnsi="Verdana"/>
          <w:sz w:val="24"/>
          <w:szCs w:val="24"/>
          <w:lang w:val="ru-RU"/>
        </w:rPr>
        <w:br w:type="page"/>
      </w:r>
    </w:p>
    <w:p w:rsidR="00655377" w:rsidRPr="007F4527" w:rsidRDefault="00655377" w:rsidP="00655377">
      <w:pPr>
        <w:jc w:val="center"/>
        <w:rPr>
          <w:rFonts w:ascii="Verdana" w:hAnsi="Verdana"/>
          <w:sz w:val="24"/>
          <w:szCs w:val="24"/>
          <w:lang w:val="ru-RU"/>
        </w:rPr>
      </w:pPr>
    </w:p>
    <w:p w:rsidR="00655377" w:rsidRDefault="00655377" w:rsidP="00655377">
      <w:pPr>
        <w:jc w:val="center"/>
        <w:rPr>
          <w:rFonts w:ascii="Verdana" w:hAnsi="Verdana"/>
          <w:sz w:val="24"/>
          <w:szCs w:val="24"/>
        </w:rPr>
      </w:pPr>
      <w:proofErr w:type="spellStart"/>
      <w:r w:rsidRPr="005C760D">
        <w:rPr>
          <w:rFonts w:ascii="Verdana" w:hAnsi="Verdana"/>
          <w:sz w:val="24"/>
          <w:szCs w:val="24"/>
        </w:rPr>
        <w:t>Блок</w:t>
      </w:r>
      <w:proofErr w:type="spellEnd"/>
      <w:r w:rsidRPr="005C760D">
        <w:rPr>
          <w:rFonts w:ascii="Verdana" w:hAnsi="Verdana"/>
          <w:sz w:val="24"/>
          <w:szCs w:val="24"/>
        </w:rPr>
        <w:t xml:space="preserve"> </w:t>
      </w:r>
      <w:proofErr w:type="spellStart"/>
      <w:r w:rsidRPr="005C760D">
        <w:rPr>
          <w:rFonts w:ascii="Verdana" w:hAnsi="Verdana"/>
          <w:sz w:val="24"/>
          <w:szCs w:val="24"/>
        </w:rPr>
        <w:t>индикации</w:t>
      </w:r>
      <w:proofErr w:type="spellEnd"/>
      <w:r w:rsidRPr="005C760D">
        <w:rPr>
          <w:rFonts w:ascii="Verdana" w:hAnsi="Verdana"/>
          <w:sz w:val="24"/>
          <w:szCs w:val="24"/>
        </w:rPr>
        <w:t xml:space="preserve"> </w:t>
      </w:r>
      <w:proofErr w:type="spellStart"/>
      <w:r w:rsidRPr="005C760D">
        <w:rPr>
          <w:rFonts w:ascii="Verdana" w:hAnsi="Verdana"/>
          <w:sz w:val="24"/>
          <w:szCs w:val="24"/>
        </w:rPr>
        <w:t>нового</w:t>
      </w:r>
      <w:proofErr w:type="spellEnd"/>
      <w:r w:rsidRPr="005C760D">
        <w:rPr>
          <w:rFonts w:ascii="Verdana" w:hAnsi="Verdana"/>
          <w:sz w:val="24"/>
          <w:szCs w:val="24"/>
        </w:rPr>
        <w:t xml:space="preserve"> </w:t>
      </w:r>
      <w:proofErr w:type="spellStart"/>
      <w:r w:rsidRPr="005C760D">
        <w:rPr>
          <w:rFonts w:ascii="Verdana" w:hAnsi="Verdana"/>
          <w:sz w:val="24"/>
          <w:szCs w:val="24"/>
        </w:rPr>
        <w:t>образца</w:t>
      </w:r>
      <w:proofErr w:type="spellEnd"/>
    </w:p>
    <w:tbl>
      <w:tblPr>
        <w:tblStyle w:val="aa"/>
        <w:tblW w:w="0" w:type="auto"/>
        <w:tblInd w:w="1332" w:type="dxa"/>
        <w:tblLook w:val="04A0" w:firstRow="1" w:lastRow="0" w:firstColumn="1" w:lastColumn="0" w:noHBand="0" w:noVBand="1"/>
      </w:tblPr>
      <w:tblGrid>
        <w:gridCol w:w="4111"/>
        <w:gridCol w:w="4673"/>
      </w:tblGrid>
      <w:tr w:rsidR="00655377" w:rsidRPr="007F4527" w:rsidTr="00655377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655377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A8AC89B" wp14:editId="193EC943">
                  <wp:extent cx="2038350" cy="143327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64" cy="144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377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</w:p>
          <w:p w:rsidR="00655377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8BBD8D9" wp14:editId="797AB793">
                  <wp:extent cx="2038350" cy="1630679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271" cy="170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55377" w:rsidRPr="005C760D" w:rsidRDefault="00655377" w:rsidP="00DE428D">
            <w:pPr>
              <w:ind w:firstLine="38"/>
              <w:jc w:val="both"/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sz w:val="24"/>
                <w:szCs w:val="24"/>
              </w:rPr>
              <w:t xml:space="preserve">Блок индикации постоянно показывает кол-во отработанных </w:t>
            </w:r>
            <w:proofErr w:type="spellStart"/>
            <w:r w:rsidRPr="005C760D">
              <w:rPr>
                <w:rFonts w:ascii="Verdana" w:hAnsi="Verdana"/>
                <w:sz w:val="24"/>
                <w:szCs w:val="24"/>
              </w:rPr>
              <w:t>моточасов</w:t>
            </w:r>
            <w:proofErr w:type="spellEnd"/>
            <w:r w:rsidRPr="005C760D">
              <w:rPr>
                <w:rFonts w:ascii="Verdana" w:hAnsi="Verdana"/>
                <w:sz w:val="24"/>
                <w:szCs w:val="24"/>
              </w:rPr>
              <w:t xml:space="preserve"> и частоту вращения двигателя. </w:t>
            </w:r>
          </w:p>
          <w:p w:rsidR="00655377" w:rsidRDefault="00655377" w:rsidP="00DE428D">
            <w:pPr>
              <w:ind w:firstLine="38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655377" w:rsidRDefault="00655377" w:rsidP="00DE428D">
            <w:pPr>
              <w:ind w:firstLine="38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655377" w:rsidRDefault="00655377" w:rsidP="00DE428D">
            <w:pPr>
              <w:ind w:firstLine="38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655377" w:rsidRDefault="00655377" w:rsidP="00DE428D">
            <w:pPr>
              <w:ind w:firstLine="38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655377" w:rsidRDefault="00655377" w:rsidP="00DE428D">
            <w:pPr>
              <w:ind w:firstLine="38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655377" w:rsidRDefault="00655377" w:rsidP="00DE428D">
            <w:pPr>
              <w:ind w:firstLine="38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Количество отработанных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моточасов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отображается в том числе некоторое время после отключения зажигания. </w:t>
            </w:r>
          </w:p>
        </w:tc>
      </w:tr>
    </w:tbl>
    <w:p w:rsidR="00655377" w:rsidRPr="00655377" w:rsidRDefault="00655377" w:rsidP="00655377">
      <w:pPr>
        <w:rPr>
          <w:rFonts w:ascii="Verdana" w:hAnsi="Verdana"/>
          <w:sz w:val="24"/>
          <w:szCs w:val="24"/>
          <w:lang w:val="ru-RU"/>
        </w:rPr>
      </w:pPr>
    </w:p>
    <w:tbl>
      <w:tblPr>
        <w:tblStyle w:val="aa"/>
        <w:tblW w:w="0" w:type="auto"/>
        <w:tblInd w:w="1039" w:type="dxa"/>
        <w:tblLook w:val="04A0" w:firstRow="1" w:lastRow="0" w:firstColumn="1" w:lastColumn="0" w:noHBand="0" w:noVBand="1"/>
      </w:tblPr>
      <w:tblGrid>
        <w:gridCol w:w="4248"/>
        <w:gridCol w:w="5097"/>
      </w:tblGrid>
      <w:tr w:rsidR="00655377" w:rsidRPr="007F4527" w:rsidTr="00655377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3E16BD3" wp14:editId="29F26D5F">
                  <wp:extent cx="1953895" cy="1704975"/>
                  <wp:effectExtent l="0" t="0" r="825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9141" cy="172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655377" w:rsidRDefault="00655377" w:rsidP="00655377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sz w:val="24"/>
                <w:szCs w:val="24"/>
              </w:rPr>
              <w:t xml:space="preserve">Со стороны оператора расположен индикатор работы </w:t>
            </w:r>
            <w:r w:rsidRPr="005C760D">
              <w:rPr>
                <w:rFonts w:ascii="Verdana" w:hAnsi="Verdana"/>
                <w:sz w:val="24"/>
                <w:szCs w:val="24"/>
                <w:lang w:val="en-US"/>
              </w:rPr>
              <w:t>No</w:t>
            </w:r>
            <w:r w:rsidRPr="005C760D">
              <w:rPr>
                <w:rFonts w:ascii="Verdana" w:hAnsi="Verdana"/>
                <w:sz w:val="24"/>
                <w:szCs w:val="24"/>
              </w:rPr>
              <w:t>-</w:t>
            </w:r>
            <w:r w:rsidRPr="005C760D">
              <w:rPr>
                <w:rFonts w:ascii="Verdana" w:hAnsi="Verdana"/>
                <w:sz w:val="24"/>
                <w:szCs w:val="24"/>
                <w:lang w:val="en-US"/>
              </w:rPr>
              <w:t>stress</w:t>
            </w:r>
          </w:p>
          <w:p w:rsidR="00655377" w:rsidRDefault="00655377" w:rsidP="00655377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655377" w:rsidRPr="00862333" w:rsidRDefault="00655377" w:rsidP="00655377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Он обеспечивает информацией о готовности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измельчителя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к работе </w:t>
            </w:r>
          </w:p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655377" w:rsidRPr="00655377" w:rsidRDefault="00655377" w:rsidP="00655377">
      <w:pPr>
        <w:rPr>
          <w:rFonts w:ascii="Verdana" w:hAnsi="Verdana"/>
          <w:sz w:val="24"/>
          <w:szCs w:val="24"/>
          <w:lang w:val="ru-RU"/>
        </w:rPr>
      </w:pPr>
    </w:p>
    <w:tbl>
      <w:tblPr>
        <w:tblStyle w:val="aa"/>
        <w:tblW w:w="9493" w:type="dxa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597"/>
      </w:tblGrid>
      <w:tr w:rsidR="00655377" w:rsidRPr="005C760D" w:rsidTr="00655377">
        <w:trPr>
          <w:trHeight w:val="330"/>
        </w:trPr>
        <w:tc>
          <w:tcPr>
            <w:tcW w:w="4896" w:type="dxa"/>
            <w:vMerge w:val="restart"/>
          </w:tcPr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45AA8C2" wp14:editId="3508ECC0">
                  <wp:extent cx="2966821" cy="140970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44" cy="14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 w:cs="Arial"/>
                <w:sz w:val="24"/>
                <w:szCs w:val="24"/>
                <w:shd w:val="clear" w:color="auto" w:fill="FFFFFF"/>
              </w:rPr>
              <w:t xml:space="preserve">Редкие вспышки – Остановлен </w:t>
            </w:r>
          </w:p>
        </w:tc>
      </w:tr>
      <w:tr w:rsidR="00655377" w:rsidRPr="007F4527" w:rsidTr="00655377">
        <w:trPr>
          <w:trHeight w:val="570"/>
        </w:trPr>
        <w:tc>
          <w:tcPr>
            <w:tcW w:w="4896" w:type="dxa"/>
            <w:vMerge/>
          </w:tcPr>
          <w:p w:rsidR="00655377" w:rsidRPr="005C760D" w:rsidRDefault="00655377" w:rsidP="00DE428D">
            <w:pPr>
              <w:rPr>
                <w:rFonts w:ascii="Verdana" w:hAnsi="Verdana"/>
                <w:noProof/>
                <w:sz w:val="24"/>
                <w:szCs w:val="24"/>
              </w:rPr>
            </w:pPr>
          </w:p>
        </w:tc>
        <w:tc>
          <w:tcPr>
            <w:tcW w:w="4597" w:type="dxa"/>
          </w:tcPr>
          <w:p w:rsidR="00655377" w:rsidRPr="005C760D" w:rsidRDefault="00655377" w:rsidP="00DE428D">
            <w:pPr>
              <w:spacing w:before="120"/>
              <w:rPr>
                <w:rFonts w:ascii="Verdana" w:hAnsi="Verdana" w:cs="Arial"/>
                <w:sz w:val="24"/>
                <w:szCs w:val="24"/>
                <w:shd w:val="clear" w:color="auto" w:fill="FFFFFF"/>
              </w:rPr>
            </w:pPr>
            <w:r w:rsidRPr="005C760D">
              <w:rPr>
                <w:rFonts w:ascii="Verdana" w:hAnsi="Verdana" w:cs="Arial"/>
                <w:sz w:val="24"/>
                <w:szCs w:val="24"/>
                <w:shd w:val="clear" w:color="auto" w:fill="FFFFFF"/>
              </w:rPr>
              <w:t xml:space="preserve">Средняя частота вспышек –  Реверс роликов </w:t>
            </w:r>
          </w:p>
        </w:tc>
      </w:tr>
      <w:tr w:rsidR="00655377" w:rsidRPr="007F4527" w:rsidTr="00655377">
        <w:trPr>
          <w:trHeight w:val="243"/>
        </w:trPr>
        <w:tc>
          <w:tcPr>
            <w:tcW w:w="4896" w:type="dxa"/>
            <w:vMerge/>
          </w:tcPr>
          <w:p w:rsidR="00655377" w:rsidRPr="005C760D" w:rsidRDefault="00655377" w:rsidP="00DE428D">
            <w:pPr>
              <w:rPr>
                <w:rFonts w:ascii="Verdana" w:hAnsi="Verdana"/>
                <w:noProof/>
                <w:sz w:val="24"/>
                <w:szCs w:val="24"/>
              </w:rPr>
            </w:pPr>
          </w:p>
        </w:tc>
        <w:tc>
          <w:tcPr>
            <w:tcW w:w="4597" w:type="dxa"/>
          </w:tcPr>
          <w:p w:rsidR="00655377" w:rsidRPr="005C760D" w:rsidRDefault="00655377" w:rsidP="00DE428D">
            <w:pPr>
              <w:rPr>
                <w:rFonts w:ascii="Verdana" w:hAnsi="Verdana" w:cs="Arial"/>
                <w:sz w:val="24"/>
                <w:szCs w:val="24"/>
                <w:shd w:val="clear" w:color="auto" w:fill="FFFFFF"/>
              </w:rPr>
            </w:pPr>
          </w:p>
        </w:tc>
      </w:tr>
      <w:tr w:rsidR="00655377" w:rsidRPr="005C760D" w:rsidTr="00655377">
        <w:trPr>
          <w:trHeight w:val="429"/>
        </w:trPr>
        <w:tc>
          <w:tcPr>
            <w:tcW w:w="4896" w:type="dxa"/>
            <w:vMerge/>
          </w:tcPr>
          <w:p w:rsidR="00655377" w:rsidRPr="005C760D" w:rsidRDefault="00655377" w:rsidP="00DE428D">
            <w:pPr>
              <w:rPr>
                <w:rFonts w:ascii="Verdana" w:hAnsi="Verdana"/>
                <w:noProof/>
                <w:sz w:val="24"/>
                <w:szCs w:val="24"/>
              </w:rPr>
            </w:pPr>
          </w:p>
        </w:tc>
        <w:tc>
          <w:tcPr>
            <w:tcW w:w="4597" w:type="dxa"/>
          </w:tcPr>
          <w:p w:rsidR="00655377" w:rsidRPr="005C760D" w:rsidRDefault="00655377" w:rsidP="00DE428D">
            <w:pPr>
              <w:rPr>
                <w:rFonts w:ascii="Verdana" w:hAnsi="Verdana" w:cs="Arial"/>
                <w:sz w:val="24"/>
                <w:szCs w:val="24"/>
                <w:shd w:val="clear" w:color="auto" w:fill="FFFFFF"/>
              </w:rPr>
            </w:pPr>
            <w:r w:rsidRPr="005C760D">
              <w:rPr>
                <w:rFonts w:ascii="Verdana" w:hAnsi="Verdana" w:cs="Arial"/>
                <w:sz w:val="24"/>
                <w:szCs w:val="24"/>
                <w:shd w:val="clear" w:color="auto" w:fill="FFFFFF"/>
              </w:rPr>
              <w:t>Частые вспышки – Втягивание</w:t>
            </w:r>
          </w:p>
        </w:tc>
      </w:tr>
      <w:tr w:rsidR="00655377" w:rsidRPr="005C760D" w:rsidTr="00655377">
        <w:trPr>
          <w:trHeight w:val="1905"/>
        </w:trPr>
        <w:tc>
          <w:tcPr>
            <w:tcW w:w="4896" w:type="dxa"/>
            <w:vMerge/>
          </w:tcPr>
          <w:p w:rsidR="00655377" w:rsidRPr="005C760D" w:rsidRDefault="00655377" w:rsidP="00DE428D">
            <w:pPr>
              <w:rPr>
                <w:rFonts w:ascii="Verdana" w:hAnsi="Verdana"/>
                <w:noProof/>
                <w:sz w:val="24"/>
                <w:szCs w:val="24"/>
              </w:rPr>
            </w:pPr>
          </w:p>
        </w:tc>
        <w:tc>
          <w:tcPr>
            <w:tcW w:w="4597" w:type="dxa"/>
          </w:tcPr>
          <w:p w:rsidR="00655377" w:rsidRPr="005C760D" w:rsidRDefault="00655377" w:rsidP="00DE428D">
            <w:pPr>
              <w:rPr>
                <w:rFonts w:ascii="Verdana" w:hAnsi="Verdana"/>
                <w:sz w:val="24"/>
                <w:szCs w:val="24"/>
              </w:rPr>
            </w:pPr>
            <w:r w:rsidRPr="005C760D">
              <w:rPr>
                <w:rFonts w:ascii="Verdana" w:hAnsi="Verdana" w:cs="Arial"/>
                <w:sz w:val="24"/>
                <w:szCs w:val="24"/>
                <w:shd w:val="clear" w:color="auto" w:fill="FFFFFF"/>
              </w:rPr>
              <w:t>Непрерывно горит – готов к втягиванию</w:t>
            </w:r>
          </w:p>
          <w:p w:rsidR="00655377" w:rsidRPr="005C760D" w:rsidRDefault="00655377" w:rsidP="00DE428D">
            <w:pPr>
              <w:rPr>
                <w:rFonts w:ascii="Verdana" w:hAnsi="Verdana" w:cs="Arial"/>
                <w:sz w:val="24"/>
                <w:szCs w:val="24"/>
                <w:shd w:val="clear" w:color="auto" w:fill="FFFFFF"/>
              </w:rPr>
            </w:pPr>
          </w:p>
        </w:tc>
      </w:tr>
    </w:tbl>
    <w:p w:rsidR="00655377" w:rsidRDefault="00655377" w:rsidP="00DA32CA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655377" w:rsidRDefault="00655377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br w:type="page"/>
      </w:r>
    </w:p>
    <w:p w:rsidR="00071130" w:rsidRPr="004371A0" w:rsidRDefault="00D14BCA" w:rsidP="00DA32CA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 w:rsidRPr="004371A0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lastRenderedPageBreak/>
        <w:t>Мы</w:t>
      </w:r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1F30C3" w:rsidRDefault="00071130" w:rsidP="001F30C3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sectPr w:rsidR="00071130" w:rsidRPr="001F30C3" w:rsidSect="00CE0AC6">
      <w:headerReference w:type="default" r:id="rId44"/>
      <w:footerReference w:type="default" r:id="rId45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C17" w:rsidRDefault="006E6C17" w:rsidP="00BD3A0A">
      <w:r>
        <w:separator/>
      </w:r>
    </w:p>
  </w:endnote>
  <w:endnote w:type="continuationSeparator" w:id="0">
    <w:p w:rsidR="006E6C17" w:rsidRDefault="006E6C17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B89" w:rsidRDefault="00067B89">
    <w:pPr>
      <w:pStyle w:val="a8"/>
    </w:pPr>
    <w:r w:rsidRPr="00D14BCA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-189230</wp:posOffset>
          </wp:positionH>
          <wp:positionV relativeFrom="paragraph">
            <wp:posOffset>-481603</wp:posOffset>
          </wp:positionV>
          <wp:extent cx="7579995" cy="1152525"/>
          <wp:effectExtent l="19050" t="0" r="1905" b="0"/>
          <wp:wrapNone/>
          <wp:docPr id="22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C17" w:rsidRDefault="006E6C17" w:rsidP="00BD3A0A">
      <w:r>
        <w:separator/>
      </w:r>
    </w:p>
  </w:footnote>
  <w:footnote w:type="continuationSeparator" w:id="0">
    <w:p w:rsidR="006E6C17" w:rsidRDefault="006E6C17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B89" w:rsidRDefault="00067B89" w:rsidP="00BD3A0A">
    <w:pPr>
      <w:pStyle w:val="a6"/>
      <w:tabs>
        <w:tab w:val="clear" w:pos="4677"/>
        <w:tab w:val="clear" w:pos="9355"/>
        <w:tab w:val="center" w:pos="5386"/>
      </w:tabs>
    </w:pPr>
    <w:r w:rsidRPr="00FB25FF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3281680</wp:posOffset>
          </wp:positionH>
          <wp:positionV relativeFrom="paragraph">
            <wp:posOffset>-271145</wp:posOffset>
          </wp:positionV>
          <wp:extent cx="1257300" cy="838200"/>
          <wp:effectExtent l="0" t="0" r="0" b="0"/>
          <wp:wrapNone/>
          <wp:docPr id="14" name="Рисунок 14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B25FF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166370</wp:posOffset>
          </wp:positionH>
          <wp:positionV relativeFrom="paragraph">
            <wp:posOffset>-443230</wp:posOffset>
          </wp:positionV>
          <wp:extent cx="1171575" cy="1171575"/>
          <wp:effectExtent l="0" t="0" r="0" b="0"/>
          <wp:wrapNone/>
          <wp:docPr id="11" name="Рисунок 11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B25FF">
      <w:rPr>
        <w:noProof/>
        <w:lang w:val="ru-RU" w:eastAsia="ru-RU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1338580</wp:posOffset>
          </wp:positionH>
          <wp:positionV relativeFrom="paragraph">
            <wp:posOffset>-404495</wp:posOffset>
          </wp:positionV>
          <wp:extent cx="1847850" cy="1231900"/>
          <wp:effectExtent l="0" t="0" r="0" b="0"/>
          <wp:wrapNone/>
          <wp:docPr id="12" name="Рисунок 12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84A74"/>
    <w:rsid w:val="00021057"/>
    <w:rsid w:val="00051CA5"/>
    <w:rsid w:val="00067B89"/>
    <w:rsid w:val="00071130"/>
    <w:rsid w:val="00103D56"/>
    <w:rsid w:val="00160D8C"/>
    <w:rsid w:val="001916D1"/>
    <w:rsid w:val="001A442A"/>
    <w:rsid w:val="001B762E"/>
    <w:rsid w:val="001F30C3"/>
    <w:rsid w:val="00254474"/>
    <w:rsid w:val="002B3F67"/>
    <w:rsid w:val="002C091D"/>
    <w:rsid w:val="00332B51"/>
    <w:rsid w:val="00344992"/>
    <w:rsid w:val="00382159"/>
    <w:rsid w:val="003A7207"/>
    <w:rsid w:val="003F65CD"/>
    <w:rsid w:val="004371A0"/>
    <w:rsid w:val="00484A74"/>
    <w:rsid w:val="00585B4D"/>
    <w:rsid w:val="0059144E"/>
    <w:rsid w:val="005A18FC"/>
    <w:rsid w:val="005D0E5C"/>
    <w:rsid w:val="00655377"/>
    <w:rsid w:val="006E6C17"/>
    <w:rsid w:val="00715260"/>
    <w:rsid w:val="0075072B"/>
    <w:rsid w:val="00794BA7"/>
    <w:rsid w:val="00796EDA"/>
    <w:rsid w:val="007C4207"/>
    <w:rsid w:val="007F4527"/>
    <w:rsid w:val="00815CE4"/>
    <w:rsid w:val="008B73A5"/>
    <w:rsid w:val="008D2A3E"/>
    <w:rsid w:val="008F292E"/>
    <w:rsid w:val="009162B4"/>
    <w:rsid w:val="00982E6C"/>
    <w:rsid w:val="00AC59AC"/>
    <w:rsid w:val="00B13182"/>
    <w:rsid w:val="00B765F9"/>
    <w:rsid w:val="00B86588"/>
    <w:rsid w:val="00BB0A91"/>
    <w:rsid w:val="00BD3A0A"/>
    <w:rsid w:val="00C307C1"/>
    <w:rsid w:val="00C36E34"/>
    <w:rsid w:val="00CE0AC6"/>
    <w:rsid w:val="00CE2EAE"/>
    <w:rsid w:val="00CF264E"/>
    <w:rsid w:val="00D14BCA"/>
    <w:rsid w:val="00DA32CA"/>
    <w:rsid w:val="00DA5F92"/>
    <w:rsid w:val="00E4437D"/>
    <w:rsid w:val="00E917F4"/>
    <w:rsid w:val="00E94BF0"/>
    <w:rsid w:val="00EF5C75"/>
    <w:rsid w:val="00F711FD"/>
    <w:rsid w:val="00FB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416F64-7364-4BE1-B559-652FE1DF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21" Type="http://schemas.openxmlformats.org/officeDocument/2006/relationships/oleObject" Target="embeddings/oleObject4.bin"/><Relationship Id="rId34" Type="http://schemas.openxmlformats.org/officeDocument/2006/relationships/hyperlink" Target="https://drive.google.com/file/d/1Q9kROvyZepNeOGeBZO2BDc6PlY0UKU7f/view?usp=sharing" TargetMode="External"/><Relationship Id="rId42" Type="http://schemas.openxmlformats.org/officeDocument/2006/relationships/hyperlink" Target="https://drive.google.com/file/d/1_YUSaKXzewQZhT-AaizAEoWtvS6llCIc/view?usp=sharin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hyperlink" Target="http://greenmechrus.ru/contacts.php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yperlink" Target="https://drive.google.com/file/d/10gBEusmcD1xscBgakLe90c29OBnjNul4/view?usp=sharing" TargetMode="External"/><Relationship Id="rId10" Type="http://schemas.openxmlformats.org/officeDocument/2006/relationships/hyperlink" Target="https://www.youtube.com/watch?v=Pb4JEBnE9Iw&amp;list=PLh0gcGHSXAVA_qFGNJj0DH1HniYwOSC0a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b4JEBnE9Iw&amp;list=PLh0gcGHSXAVA_qFGNJj0DH1HniYwOSC0a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8" Type="http://schemas.openxmlformats.org/officeDocument/2006/relationships/hyperlink" Target="https://www.youtube.com/channel/UCK46w2VAt48Fjkyu1zSLeJg/videos?sort=dd&amp;view=0&amp;shelf_id=0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uwkYmm-O2PHvgnvHaXcVSryZdcP3BYeK/view?usp=sharing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5" Type="http://schemas.openxmlformats.org/officeDocument/2006/relationships/image" Target="media/image30.jpeg"/><Relationship Id="rId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Денис Стрельцов</cp:lastModifiedBy>
  <cp:revision>10</cp:revision>
  <dcterms:created xsi:type="dcterms:W3CDTF">2020-03-09T12:24:00Z</dcterms:created>
  <dcterms:modified xsi:type="dcterms:W3CDTF">2022-03-28T13:30:00Z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